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A" w:rsidRPr="008C0517" w:rsidRDefault="00A71F3A" w:rsidP="003D32BE">
      <w:pPr>
        <w:pStyle w:val="1"/>
        <w:rPr>
          <w:rFonts w:eastAsia="Times New Roman"/>
          <w:lang w:eastAsia="ru-RU"/>
        </w:rPr>
      </w:pPr>
      <w:bookmarkStart w:id="0" w:name="_GoBack"/>
      <w:r w:rsidRPr="008C0517">
        <w:rPr>
          <w:rFonts w:eastAsia="Times New Roman"/>
          <w:lang w:eastAsia="ru-RU"/>
        </w:rPr>
        <w:t>Информация о состоянии защиты населения и территорий от чрезвычайных ситуаций</w:t>
      </w:r>
    </w:p>
    <w:bookmarkEnd w:id="0"/>
    <w:p w:rsidR="00A71F3A" w:rsidRPr="008C0517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создалась чрезвычайная ситуация в сельском поселении </w:t>
      </w:r>
      <w:proofErr w:type="spellStart"/>
      <w:r w:rsidR="003D32BE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Ямакаевский</w:t>
      </w:r>
      <w:proofErr w:type="spellEnd"/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ЗВОНИТЬ: Служба 112</w:t>
      </w:r>
    </w:p>
    <w:p w:rsidR="003D32BE" w:rsidRPr="008C0517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ЕДДС </w:t>
      </w:r>
      <w:proofErr w:type="spellStart"/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Благоварского</w:t>
      </w:r>
      <w:proofErr w:type="spellEnd"/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B64786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РБ</w:t>
      </w: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</w:t>
      </w:r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34747</w:t>
      </w: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D32BE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D32BE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D32BE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A71F3A" w:rsidRPr="008C0517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8(</w:t>
      </w:r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34747</w:t>
      </w: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D32BE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D32BE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631</w:t>
      </w: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 (</w:t>
      </w:r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34747</w:t>
      </w: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D32BE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B1132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D32BE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637</w:t>
      </w:r>
    </w:p>
    <w:p w:rsidR="00A71F3A" w:rsidRPr="008C0517" w:rsidRDefault="008C0517" w:rsidP="00A71F3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A13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7A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по предупреждению и ликвидации чрезвычайных ситуаций на территории  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№794 «О единой государственной системе предупреждения и ликвидации чрезвычайных ситуаций».</w:t>
      </w:r>
      <w:proofErr w:type="gramEnd"/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населения</w:t>
      </w:r>
    </w:p>
    <w:p w:rsidR="00A71F3A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3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7A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оповещения населения сельского поселения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включает: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радиовещание, осуществляемое с ЛТГ связи;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передачу информации по 1-2 каналам центрального телевидения, путем перехвата речевого сопровождения;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работу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электросирен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машин полиции, оборудованных громкоговорящими устройствами;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аппаратуры СЦВ (стойки циркулярного вызова), телефонных каналов связи.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Информирование населения сельского поселения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осуществляется через средства массовой информации в том числе,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через радиовещание, местную печать, а также доведение информации до населения при проведении собраний, сходов, встреч.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Оповещение населения сельского поселения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осуществляется Главой сельского поселения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на оповещение населения сельского поселения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чрезвычайных ситуаций предоставлено Главе сельского поселения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сельсовет.</w:t>
      </w:r>
    </w:p>
    <w:p w:rsidR="00A71F3A" w:rsidRPr="003B1132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Эвакуационные мероприятия</w:t>
      </w:r>
    </w:p>
    <w:p w:rsidR="00A71F3A" w:rsidRPr="003B1132" w:rsidRDefault="00A71F3A" w:rsidP="008C0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A71F3A" w:rsidRPr="003B1132" w:rsidRDefault="00A71F3A" w:rsidP="008C0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на проведение эвакуации является наличие угрозы жизни и здоровью людей.</w:t>
      </w:r>
    </w:p>
    <w:p w:rsidR="00A71F3A" w:rsidRPr="003B1132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Укрытие населения в защитных сооружениях при возникновении чрезвычайных ситуаций мирного и военного времени имеет </w:t>
      </w: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 В связи с этим в сельском поселении определены места размещения эвакуируемого населения из зон ЧС природного и техногенного характера.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A71F3A" w:rsidRPr="00A71F3A" w:rsidRDefault="00A71F3A" w:rsidP="008C0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мер пожарной безопасности в сельском поселении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C0517" w:rsidRPr="008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Ямакаевский</w:t>
      </w:r>
      <w:proofErr w:type="spellEnd"/>
      <w:r w:rsidR="008C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A71F3A" w:rsidRPr="0071555E" w:rsidRDefault="00A71F3A" w:rsidP="008C0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мерам пожарной безопасности в сельском поселении относятся: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населения мерам пожарной безопасности;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добровольной пожарной охраны,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в случае возникновения пожара;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пожарной безопасности при планировке и застройке территории сельского поселения;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муниципальных унитарных предприятий и муниципальных учреждений первичными средствами пожарной безопасности;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противопожарная пропаганда;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вызова служб пожарной безопасности;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очистка территории сельского поселения от горючих отходов, мусора, сухой растительности;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наружного освещения в темное время суток;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полномочия, установленные законодательство Российской Федерации. 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обеспечения первичных мер пожарной безопасности: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профилактики пожаров;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спасение людей и имущества в случае возникновения пожаров;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тушения пожаров;</w:t>
      </w:r>
    </w:p>
    <w:p w:rsidR="00A71F3A" w:rsidRPr="0071555E" w:rsidRDefault="00A71F3A" w:rsidP="008C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последствий пожаров.</w:t>
      </w:r>
    </w:p>
    <w:p w:rsidR="00A71F3A" w:rsidRPr="0071555E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пропаганда и обучение населения мерам  пожарной безопасности.</w:t>
      </w:r>
    </w:p>
    <w:p w:rsidR="00A71F3A" w:rsidRPr="0071555E" w:rsidRDefault="00A71F3A" w:rsidP="008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противопожарной пропаганды используются средства массовой информации. Противопожарную пропаганду проводит специалисты администрации сельского поселения, ответственные за организацию обучения населения способам защиты при чрезвычайных ситуаци</w:t>
      </w:r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A71F3A" w:rsidRPr="0071555E" w:rsidRDefault="00A71F3A" w:rsidP="008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средствах массовой информации информацию, направленную на обеспечение пожарной безопасности населения.</w:t>
      </w:r>
    </w:p>
    <w:p w:rsidR="00A71F3A" w:rsidRPr="0071555E" w:rsidRDefault="00A71F3A" w:rsidP="008C05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обучения населения мерам пожарной безопасности осуществляет уполномоченное лицо администрации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Добровольная пожарная охрана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социально значимых работ по участию граждан в обеспечении первичных мер пожарной безопасности.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добровольные пожарные дружины и приглашает всех желающих вступить в ряды добровольных пожарных.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дружины приглашаются на добровольной основе и в индивидуальном порядке граждане, способные по своим деловым и моральным качествам, а так же по состоянию здоровья исполнять обязанности связанные с предупреждением и тушением пожаров.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A71F3A" w:rsidRPr="004B2568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целях обеспечения безопасности жизнедеятельности населения, руководствуясь Федеральным Законом Российской Федерации №131-ФЗ от 6.10.2003 года «Об общих 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антитеррору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 администрация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проводит работу по профилактике терроризма  на территории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A71F3A" w:rsidRPr="004B2568" w:rsidRDefault="00A71F3A" w:rsidP="008B61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 </w:t>
      </w:r>
      <w:proofErr w:type="spellStart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</w:p>
    <w:sectPr w:rsidR="00A71F3A" w:rsidRPr="004B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82F"/>
    <w:multiLevelType w:val="multilevel"/>
    <w:tmpl w:val="D4D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009D"/>
    <w:multiLevelType w:val="multilevel"/>
    <w:tmpl w:val="528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C52A6"/>
    <w:multiLevelType w:val="multilevel"/>
    <w:tmpl w:val="BE3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3"/>
    <w:rsid w:val="003B1132"/>
    <w:rsid w:val="003D32BE"/>
    <w:rsid w:val="004B2568"/>
    <w:rsid w:val="0071555E"/>
    <w:rsid w:val="007A1379"/>
    <w:rsid w:val="008B61AE"/>
    <w:rsid w:val="008B6609"/>
    <w:rsid w:val="008C0517"/>
    <w:rsid w:val="00A71F3A"/>
    <w:rsid w:val="00A95B03"/>
    <w:rsid w:val="00AE3238"/>
    <w:rsid w:val="00B64786"/>
    <w:rsid w:val="00C44ACE"/>
    <w:rsid w:val="00D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D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D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559">
          <w:marLeft w:val="0"/>
          <w:marRight w:val="0"/>
          <w:marTop w:val="60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37450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2019-05-10T05:28:00Z</dcterms:created>
  <dcterms:modified xsi:type="dcterms:W3CDTF">2021-04-06T10:14:00Z</dcterms:modified>
</cp:coreProperties>
</file>