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253BBB" w:rsidTr="007050FD">
        <w:trPr>
          <w:trHeight w:val="53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53BBB" w:rsidRDefault="00253BBB" w:rsidP="007050F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Баш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ортостан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 Башкортостан</w:t>
            </w:r>
          </w:p>
        </w:tc>
      </w:tr>
      <w:tr w:rsidR="00253BBB" w:rsidTr="007050F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BBB" w:rsidRDefault="00253BBB" w:rsidP="00253B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5650" cy="1065530"/>
                                        <wp:effectExtent l="0" t="0" r="6350" b="127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5650" cy="1065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87400" cy="84264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7400" cy="842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253BBB" w:rsidRDefault="00253BBB" w:rsidP="00253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5650" cy="1065530"/>
                                  <wp:effectExtent l="0" t="0" r="6350" b="127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7400" cy="84264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2"/>
              </w:rPr>
              <w:t>Благовар районы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районының</w:t>
            </w:r>
            <w:proofErr w:type="spellEnd"/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Яма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советы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>әһе</w:t>
            </w:r>
            <w:proofErr w:type="spellEnd"/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хакимияте</w:t>
            </w:r>
            <w:proofErr w:type="spellEnd"/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452748,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Ямаkай</w:t>
            </w:r>
            <w:proofErr w:type="spellEnd"/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 ауылы,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Сәскә урамы, 3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Тел. 8(34747)3-16-31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2"/>
                <w:lang w:val="sq-AL"/>
              </w:rPr>
              <w:t>Jamakaisp_blag@mail.ru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Администрация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сельского поселения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Ямакаевский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сельсовет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муниципального района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район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452748, село Ямакай,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ул.Цветочная, 3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Тел. 8(34747)3-16-31</w:t>
            </w:r>
          </w:p>
          <w:p w:rsidR="00253BBB" w:rsidRDefault="00253BBB" w:rsidP="007050FD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lang w:val="sq-AL"/>
              </w:rPr>
              <w:t>Jamakaisp_blag@mail.ru</w:t>
            </w:r>
          </w:p>
        </w:tc>
      </w:tr>
    </w:tbl>
    <w:p w:rsidR="00253BBB" w:rsidRDefault="00253BBB" w:rsidP="00253BBB">
      <w:pPr>
        <w:pStyle w:val="a4"/>
        <w:shd w:val="clear" w:color="auto" w:fill="F9FCFF"/>
        <w:rPr>
          <w:rStyle w:val="a3"/>
          <w:color w:val="1C1C1C"/>
        </w:rPr>
      </w:pPr>
      <w:r>
        <w:rPr>
          <w:rStyle w:val="a3"/>
          <w:color w:val="1C1C1C"/>
        </w:rPr>
        <w:t xml:space="preserve">               КАРАР</w:t>
      </w:r>
      <w:r>
        <w:rPr>
          <w:rStyle w:val="a3"/>
          <w:color w:val="1C1C1C"/>
        </w:rPr>
        <w:tab/>
        <w:t xml:space="preserve">                                                                                  ПОСТАНОВЛЕНИЕ</w:t>
      </w:r>
    </w:p>
    <w:p w:rsidR="00253BBB" w:rsidRPr="008E0F2B" w:rsidRDefault="00253BBB" w:rsidP="00253BBB">
      <w:r w:rsidRPr="008E0F2B">
        <w:t xml:space="preserve">07 апрель 2016 й.                                                № 08                       07 апреля </w:t>
      </w:r>
      <w:smartTag w:uri="urn:schemas-microsoft-com:office:smarttags" w:element="metricconverter">
        <w:smartTagPr>
          <w:attr w:name="ProductID" w:val="2016 г"/>
        </w:smartTagPr>
        <w:r w:rsidRPr="008E0F2B">
          <w:t>2016 г</w:t>
        </w:r>
      </w:smartTag>
      <w:r w:rsidRPr="008E0F2B">
        <w:t>.</w:t>
      </w:r>
    </w:p>
    <w:p w:rsidR="00253BBB" w:rsidRPr="008E0F2B" w:rsidRDefault="00253BBB" w:rsidP="00253BBB"/>
    <w:p w:rsidR="00253BBB" w:rsidRPr="008E0F2B" w:rsidRDefault="00253BBB" w:rsidP="00253BBB">
      <w:pPr>
        <w:pStyle w:val="a4"/>
        <w:spacing w:before="0" w:beforeAutospacing="0" w:after="0" w:afterAutospacing="0"/>
        <w:rPr>
          <w:b/>
        </w:rPr>
      </w:pPr>
      <w:bookmarkStart w:id="0" w:name="_GoBack"/>
      <w:r w:rsidRPr="008E0F2B">
        <w:rPr>
          <w:b/>
        </w:rPr>
        <w:t xml:space="preserve">О Координационном совете по развитию малого и </w:t>
      </w:r>
      <w:hyperlink r:id="rId7" w:tooltip="Среднее предпринимательство" w:history="1">
        <w:r w:rsidRPr="008E0F2B">
          <w:rPr>
            <w:rStyle w:val="a5"/>
            <w:b/>
          </w:rPr>
          <w:t>среднего предпринимательства</w:t>
        </w:r>
      </w:hyperlink>
      <w:r w:rsidRPr="008E0F2B">
        <w:rPr>
          <w:b/>
        </w:rPr>
        <w:t xml:space="preserve"> в </w:t>
      </w:r>
      <w:hyperlink r:id="rId8" w:tooltip="Сельские поселения" w:history="1">
        <w:r w:rsidRPr="008E0F2B">
          <w:rPr>
            <w:rStyle w:val="a5"/>
            <w:b/>
          </w:rPr>
          <w:t>сельском поселении</w:t>
        </w:r>
      </w:hyperlink>
      <w:r w:rsidRPr="008E0F2B">
        <w:rPr>
          <w:b/>
        </w:rPr>
        <w:t xml:space="preserve"> </w:t>
      </w:r>
      <w:proofErr w:type="spellStart"/>
      <w:r w:rsidRPr="008E0F2B">
        <w:rPr>
          <w:b/>
        </w:rPr>
        <w:t>Ямакаевский</w:t>
      </w:r>
      <w:proofErr w:type="spellEnd"/>
      <w:r w:rsidRPr="008E0F2B">
        <w:rPr>
          <w:b/>
        </w:rPr>
        <w:t xml:space="preserve"> сельсовет муниципального района  </w:t>
      </w:r>
      <w:proofErr w:type="spellStart"/>
      <w:r w:rsidRPr="008E0F2B">
        <w:rPr>
          <w:b/>
        </w:rPr>
        <w:t>Благоварский</w:t>
      </w:r>
      <w:proofErr w:type="spellEnd"/>
      <w:r w:rsidRPr="008E0F2B">
        <w:rPr>
          <w:b/>
        </w:rPr>
        <w:t xml:space="preserve"> район Республики Башкортостан</w:t>
      </w:r>
      <w:bookmarkEnd w:id="0"/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В соответствии Федеральным законом </w:t>
      </w:r>
      <w:proofErr w:type="gramStart"/>
      <w:r w:rsidRPr="008E0F2B">
        <w:t>-Ф</w:t>
      </w:r>
      <w:proofErr w:type="gramEnd"/>
      <w:r w:rsidRPr="008E0F2B">
        <w:t xml:space="preserve">З "О развитии малого и среднего предпринимательства в Российской Федерации" и в целях взаимодействия администрации сельского поселения </w:t>
      </w:r>
      <w:proofErr w:type="spellStart"/>
      <w:r w:rsidRPr="008E0F2B">
        <w:t>Ямакаевский</w:t>
      </w:r>
      <w:proofErr w:type="spellEnd"/>
      <w:r w:rsidRPr="008E0F2B">
        <w:t xml:space="preserve">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 и предпринимателей села для выработки согласованных решений и действий в отношении малого и среднего предпринимательства администрация сельского поселения </w:t>
      </w:r>
      <w:proofErr w:type="spellStart"/>
      <w:r w:rsidRPr="008E0F2B">
        <w:t>Ямакаевский</w:t>
      </w:r>
      <w:proofErr w:type="spellEnd"/>
      <w:r w:rsidRPr="008E0F2B">
        <w:t xml:space="preserve">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Башкортостан, ПОСТАНОВЛЯЕТ: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1. Утвердить Положение о Координационном совете по развитию малого и среднего предпринимательства в сельском поселении </w:t>
      </w:r>
      <w:proofErr w:type="spellStart"/>
      <w:r w:rsidRPr="008E0F2B">
        <w:t>Ямакаевский</w:t>
      </w:r>
      <w:proofErr w:type="spellEnd"/>
      <w:r w:rsidRPr="008E0F2B">
        <w:t xml:space="preserve">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 (приложение № 1).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2. Создать Координационный совет по развитию малого и среднего предпринимательства в администрации сельского поселения и утвердить его состав (приложение №2).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3. Опубликовать настоящее постановление на информационном стенде в здании администрации сельского поселения  </w:t>
      </w:r>
      <w:proofErr w:type="spellStart"/>
      <w:r w:rsidRPr="008E0F2B">
        <w:t>Ямакаевский</w:t>
      </w:r>
      <w:proofErr w:type="spellEnd"/>
      <w:r w:rsidRPr="008E0F2B">
        <w:t xml:space="preserve"> 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4. </w:t>
      </w:r>
      <w:proofErr w:type="gramStart"/>
      <w:r w:rsidRPr="008E0F2B">
        <w:t>Контроль за</w:t>
      </w:r>
      <w:proofErr w:type="gramEnd"/>
      <w:r w:rsidRPr="008E0F2B">
        <w:t xml:space="preserve"> исполнением настоящего постановления оставляю за собой.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Глава сельского поселения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proofErr w:type="spellStart"/>
      <w:r w:rsidRPr="008E0F2B">
        <w:t>Ямакаевский</w:t>
      </w:r>
      <w:proofErr w:type="spellEnd"/>
      <w:r w:rsidRPr="008E0F2B">
        <w:t xml:space="preserve"> сельсовет                                             </w:t>
      </w:r>
      <w:proofErr w:type="spellStart"/>
      <w:r w:rsidRPr="008E0F2B">
        <w:t>А.А.Хусаинов</w:t>
      </w:r>
      <w:proofErr w:type="spellEnd"/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 Приложение </w:t>
      </w:r>
      <w:r w:rsidRPr="008E0F2B">
        <w:br/>
        <w:t xml:space="preserve">                                                                                                           к постановлению главы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 Сельского поселения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 </w:t>
      </w:r>
      <w:proofErr w:type="spellStart"/>
      <w:r w:rsidRPr="008E0F2B">
        <w:t>Ямакаевский</w:t>
      </w:r>
      <w:proofErr w:type="spellEnd"/>
      <w:r w:rsidRPr="008E0F2B">
        <w:t xml:space="preserve">  сельсовет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 от 07 апреля 2016  года 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ПОЛОЖЕНИЕ</w:t>
      </w:r>
      <w:r w:rsidRPr="008E0F2B">
        <w:br/>
        <w:t xml:space="preserve">о Координационном совете по развитию малого и среднего предпринимательства в сельском поселении </w:t>
      </w:r>
      <w:proofErr w:type="spellStart"/>
      <w:r w:rsidRPr="008E0F2B">
        <w:t>Ямакаевский</w:t>
      </w:r>
      <w:proofErr w:type="spellEnd"/>
      <w:r w:rsidRPr="008E0F2B">
        <w:t xml:space="preserve"> 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1. Общие положения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1.1. </w:t>
      </w:r>
      <w:proofErr w:type="gramStart"/>
      <w:r w:rsidRPr="008E0F2B">
        <w:t xml:space="preserve">Координационный совет по развитию малого и среднего предпринимательства в сельском поселении </w:t>
      </w:r>
      <w:proofErr w:type="spellStart"/>
      <w:r w:rsidRPr="008E0F2B">
        <w:t>Ямакаевский</w:t>
      </w:r>
      <w:proofErr w:type="spellEnd"/>
      <w:r w:rsidRPr="008E0F2B">
        <w:t xml:space="preserve">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 (далее  - Совет) является коллегиальным консультативно - совещательным органом администрации сельского поселения, созданным с целью развития малого и среднего предпринимательства на территории сельского поселения, активизации взаимодействия предпринимателей малого и среднего бизнеса, других предпринимательских организаций с органами администрации сельского поселения для выработки согласованных решений</w:t>
      </w:r>
      <w:proofErr w:type="gramEnd"/>
      <w:r w:rsidRPr="008E0F2B">
        <w:t xml:space="preserve"> и действий в отношении малого и среднего бизнеса.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1.2. Совет осуществляет свою деятельность на общественных началах.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1.3. Совет в своей деятельности руководствуется </w:t>
      </w:r>
      <w:hyperlink r:id="rId9" w:tooltip="Конституция Российской Федерации" w:history="1">
        <w:r w:rsidRPr="008E0F2B">
          <w:rPr>
            <w:rStyle w:val="a5"/>
          </w:rPr>
          <w:t>Конституцией Российской Федерации</w:t>
        </w:r>
      </w:hyperlink>
      <w:r w:rsidRPr="008E0F2B">
        <w:t xml:space="preserve">, нормативно  - </w:t>
      </w:r>
      <w:hyperlink r:id="rId10" w:tooltip="Правовые акты" w:history="1">
        <w:r w:rsidRPr="008E0F2B">
          <w:rPr>
            <w:rStyle w:val="a5"/>
          </w:rPr>
          <w:t>правовыми актами</w:t>
        </w:r>
      </w:hyperlink>
      <w:r w:rsidRPr="008E0F2B">
        <w:t xml:space="preserve"> Российской Федерации, муниципальными правовыми актами сельского поселения, Уставом сельского поселения </w:t>
      </w:r>
      <w:proofErr w:type="spellStart"/>
      <w:r w:rsidRPr="008E0F2B">
        <w:t>Ямакаевский</w:t>
      </w:r>
      <w:proofErr w:type="spellEnd"/>
      <w:r w:rsidRPr="008E0F2B">
        <w:t xml:space="preserve"> сельсовет муниципального района 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Башкортостан, настоящим Положением.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2. Основные цели и задачи Совета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2.1.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2.2. Выдвижение и поддержка инициатив, имеющих общее сельское значение и направленных на реализацию политики по развитию малого и среднего предпринимательства в сельском поселении.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2.3. Выработка рекомендаций для администрации сельского поселения по определению приоритетов в области развития малого и среднего предпринимательства на территории сельского поселения.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2.4. Проведение общественной </w:t>
      </w:r>
      <w:hyperlink r:id="rId11" w:tooltip="Экспертиза проектов" w:history="1">
        <w:r w:rsidRPr="008E0F2B">
          <w:rPr>
            <w:rStyle w:val="a5"/>
          </w:rPr>
          <w:t>экспертизы проектов</w:t>
        </w:r>
      </w:hyperlink>
      <w:r w:rsidRPr="008E0F2B">
        <w:t xml:space="preserve"> муниципальных правовых актов, регулирующих развитие малого и среднего предпринимательства в сельском поселении.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2.5. Привлечение граждан, </w:t>
      </w:r>
      <w:hyperlink r:id="rId12" w:tooltip="Общественно-Государственные объединения" w:history="1">
        <w:r w:rsidRPr="008E0F2B">
          <w:rPr>
            <w:rStyle w:val="a5"/>
          </w:rPr>
          <w:t>общественных объединений</w:t>
        </w:r>
      </w:hyperlink>
      <w:r w:rsidRPr="008E0F2B">
        <w:t xml:space="preserve"> и представителей массовой информации к обсуждению вопросов, касающихся реализации </w:t>
      </w:r>
      <w:hyperlink r:id="rId13" w:tooltip="Права и обязанности граждан" w:history="1">
        <w:r w:rsidRPr="008E0F2B">
          <w:rPr>
            <w:rStyle w:val="a5"/>
          </w:rPr>
          <w:t>права граждан</w:t>
        </w:r>
      </w:hyperlink>
      <w:r w:rsidRPr="008E0F2B">
        <w:t xml:space="preserve"> на </w:t>
      </w:r>
      <w:hyperlink r:id="rId14" w:tooltip="Предпринимательская деятельность" w:history="1">
        <w:r w:rsidRPr="008E0F2B">
          <w:rPr>
            <w:rStyle w:val="a5"/>
          </w:rPr>
          <w:t>предпринимательскую деятельность</w:t>
        </w:r>
      </w:hyperlink>
      <w:r w:rsidRPr="008E0F2B">
        <w:t>, и выработка рекомендаций по данному вопросу.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2.6. Участие в разработке, координации и реализации муниципальных </w:t>
      </w:r>
      <w:hyperlink r:id="rId15" w:tooltip="Целевые программы" w:history="1">
        <w:r w:rsidRPr="008E0F2B">
          <w:rPr>
            <w:rStyle w:val="a5"/>
          </w:rPr>
          <w:t>целевых программ</w:t>
        </w:r>
      </w:hyperlink>
      <w:r w:rsidRPr="008E0F2B">
        <w:t>, направленных на развитие и поддержку малого и среднего предпринимательства в сельском поселении.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3. Основные направления деятельности Совета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В соответствии со своими задачами Совет: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3.1. Организует взаимодействие отраслевых и территориальных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3.2. Взаимодействует со структурными подразделениями администрации муниципального района, со структурами, осуществляющими функции контроля, надзора и лицензирования, общественными, некоммерческими и иными организациями в целях </w:t>
      </w:r>
      <w:r w:rsidRPr="008E0F2B">
        <w:lastRenderedPageBreak/>
        <w:t>выработки согласованных решений в сфере реализации муниципальной политики в области развития малого и среднего предпринимательства.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3.3. </w:t>
      </w:r>
      <w:proofErr w:type="gramStart"/>
      <w:r w:rsidRPr="008E0F2B">
        <w:t>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сельском поселении, проводит анализ проблем малого и среднего предпринимательства и дает рекомендации по их решению.</w:t>
      </w:r>
      <w:proofErr w:type="gramEnd"/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3.4. Рассматривает вопросы,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предпринимательства: в т. ч. уведомления администрации сельского </w:t>
      </w:r>
      <w:proofErr w:type="gramStart"/>
      <w:r w:rsidRPr="008E0F2B">
        <w:t>поселения</w:t>
      </w:r>
      <w:proofErr w:type="gramEnd"/>
      <w:r w:rsidRPr="008E0F2B">
        <w:t xml:space="preserve"> о намерениях включения арендуемого субъектами малого и среднего предпринимательства имущества в проекты нормативно - правовых актов о </w:t>
      </w:r>
      <w:hyperlink r:id="rId16" w:tooltip="Приватизация муниципального имущества" w:history="1">
        <w:r w:rsidRPr="008E0F2B">
          <w:rPr>
            <w:rStyle w:val="a5"/>
          </w:rPr>
          <w:t>приватизации муниципального</w:t>
        </w:r>
      </w:hyperlink>
      <w:r w:rsidRPr="008E0F2B">
        <w:t xml:space="preserve"> имущества и выносит решение рекомендательного характера в течение тридцати дней после направления уведомления на рассмотрение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3.5. Участвует в подготовке и предоставляет на рассмотрение администрации сельского поселения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4. Полномочия Совета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В целях осуществления задач, предусмотренных разделом 2 настоящего Положения, Совет имеет право: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4.1. Принимать решения, носящие рекомендательный характер.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4.2. Запрашивать и получать в установленном порядке сведения, необходимые для выполнения возложенных на Совет задач.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4.3. 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сельского поселения, иных юридических и физических лиц для подготовки заключений по различным направлениям деятельности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4.4. Приглашать на заседания Совета представителей органов государственной власти, </w:t>
      </w:r>
      <w:hyperlink r:id="rId17" w:tooltip="Органы местного самоуправления" w:history="1">
        <w:r w:rsidRPr="008E0F2B">
          <w:rPr>
            <w:rStyle w:val="a5"/>
          </w:rPr>
          <w:t>органов местного самоуправления</w:t>
        </w:r>
      </w:hyperlink>
      <w:r w:rsidRPr="008E0F2B">
        <w:t>, субъектов малого и среднего предпринимательства, иных юридических и физических лиц.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4.5. Выполнять иные полномочия, решения о которых принимаются на заседаниях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5. Состав Совета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5.1. Состав Совета утверждается постановлением главы сельского поселения.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5.2. Руководство Советом осуществляет председатель.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5.3. Председатель и члены Совета работают в Совете на общественных началах.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5.4. Совет создается в количестве не менее двух третей от общего числа членов из представителей </w:t>
      </w:r>
      <w:hyperlink r:id="rId18" w:tooltip="Некоммерческие организации" w:history="1">
        <w:r w:rsidRPr="008E0F2B">
          <w:rPr>
            <w:rStyle w:val="a5"/>
          </w:rPr>
          <w:t>некоммерческих организаций</w:t>
        </w:r>
      </w:hyperlink>
      <w:r w:rsidRPr="008E0F2B">
        <w:t>, выражающих интересы субъектов малого и среднего предпринимательства.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 Организация деятельности Совета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6.1. Текущей работой Совета руководит председатель Совета, а на период его отсутствия - заместитель председателя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6.2. Председатель Совета:</w:t>
      </w:r>
    </w:p>
    <w:p w:rsidR="00253BBB" w:rsidRPr="008E0F2B" w:rsidRDefault="00253BBB" w:rsidP="00253BBB">
      <w:pPr>
        <w:ind w:left="720"/>
      </w:pPr>
      <w:r w:rsidRPr="008E0F2B">
        <w:t xml:space="preserve">планирует текущую работу Совета; утверждает </w:t>
      </w:r>
      <w:hyperlink r:id="rId19" w:tooltip="Повестки дня" w:history="1">
        <w:r w:rsidRPr="008E0F2B">
          <w:rPr>
            <w:rStyle w:val="a5"/>
          </w:rPr>
          <w:t>повестку дня</w:t>
        </w:r>
      </w:hyperlink>
      <w:r w:rsidRPr="008E0F2B">
        <w:t xml:space="preserve"> заседания Совета; ведет заседания Совета; обеспечивает и контролирует выполнение решений Совета; координирует работу временных комиссий, экспертных и рабочих групп.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6.3. Заместитель председателя Совета:</w:t>
      </w:r>
    </w:p>
    <w:p w:rsidR="00253BBB" w:rsidRPr="008E0F2B" w:rsidRDefault="00253BBB" w:rsidP="00253BBB">
      <w:pPr>
        <w:ind w:left="720"/>
      </w:pPr>
      <w:r w:rsidRPr="008E0F2B">
        <w:t xml:space="preserve">исполняет обязанности председателя Совета в его отсутствие и (или) по его поручению; выполняет поручения председателя Совета;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6.4. Секретарь Совета:</w:t>
      </w:r>
    </w:p>
    <w:p w:rsidR="00253BBB" w:rsidRPr="008E0F2B" w:rsidRDefault="00253BBB" w:rsidP="00253BBB">
      <w:pPr>
        <w:ind w:left="720"/>
      </w:pPr>
      <w:r w:rsidRPr="008E0F2B">
        <w:lastRenderedPageBreak/>
        <w:t xml:space="preserve">ведет </w:t>
      </w:r>
      <w:hyperlink r:id="rId20" w:tooltip="Протоколы заседаний" w:history="1">
        <w:r w:rsidRPr="008E0F2B">
          <w:rPr>
            <w:rStyle w:val="a5"/>
          </w:rPr>
          <w:t>протоколы заседаний</w:t>
        </w:r>
      </w:hyperlink>
      <w:r w:rsidRPr="008E0F2B">
        <w:t xml:space="preserve"> Совета; осуществляет организационно - техническое обеспечение работы Совета.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6.5. Члены Совета:</w:t>
      </w:r>
    </w:p>
    <w:p w:rsidR="00253BBB" w:rsidRPr="008E0F2B" w:rsidRDefault="00253BBB" w:rsidP="00253BBB">
      <w:pPr>
        <w:ind w:left="720"/>
      </w:pPr>
      <w:r w:rsidRPr="008E0F2B">
        <w:t xml:space="preserve">выполняют поручения председателя Совета, а в его отсутствие - заместителя председателя Совета; вносят предложения в повестку дня заседания Совета; участвуют в подготовке вопросов, выносимых на заседание Совета; осуществляют необходимые меры по выполнению решений Совета.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6.6. Решения принимаются простым большинством голосов присутствующих членов Совета. В случае равенства голосов голос председателя Совета является решающим.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6.7. Решения Совета могут являться основанием для подготовки </w:t>
      </w:r>
      <w:hyperlink r:id="rId21" w:tooltip="Проекты постановлений" w:history="1">
        <w:r w:rsidRPr="008E0F2B">
          <w:rPr>
            <w:rStyle w:val="a5"/>
          </w:rPr>
          <w:t>проектов постановлений</w:t>
        </w:r>
      </w:hyperlink>
      <w:r w:rsidRPr="008E0F2B">
        <w:t xml:space="preserve"> и поручений главы администрации сельского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 Порядок работы Совета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7.1. Совет осуществляет свою деятельность в соответствии с планом работы, утверждаемым председателем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7.2. Заседания Совета созываются по мере необходимости, но не реже 1 раза в квартал председателем Совета или его заместителем.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7.3. Заседание Совета считается правомочным, если на нем присутствует более половины его членов.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7.4. 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7.5. Протокол в обязательном порядке направляется главе сельского поселения и всем членам Совета, доводится до сведения участников заседания по принадлежности принятых решений.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7.6. Прекращение деятельности Совета производится постановлением главы администрации сельского поселения.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Глава сельского поселения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proofErr w:type="spellStart"/>
      <w:r w:rsidRPr="008E0F2B">
        <w:t>Ямакаевский</w:t>
      </w:r>
      <w:proofErr w:type="spellEnd"/>
      <w:r w:rsidRPr="008E0F2B">
        <w:t xml:space="preserve">  сельсовет                                           </w:t>
      </w:r>
      <w:proofErr w:type="spellStart"/>
      <w:r w:rsidRPr="008E0F2B">
        <w:t>А.А.Хусаинов</w:t>
      </w:r>
      <w:proofErr w:type="spellEnd"/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Приложение </w:t>
      </w:r>
      <w:r w:rsidRPr="008E0F2B">
        <w:br/>
        <w:t xml:space="preserve">                                                                                                          к постановлению главы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Сельского поселения 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</w:t>
      </w:r>
      <w:proofErr w:type="spellStart"/>
      <w:r w:rsidRPr="008E0F2B">
        <w:t>Ямакаевский</w:t>
      </w:r>
      <w:proofErr w:type="spellEnd"/>
      <w:r w:rsidRPr="008E0F2B">
        <w:t xml:space="preserve"> сельсовет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                                           от 07 апреля 2016  года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                                                                Состав</w:t>
      </w:r>
      <w:r w:rsidRPr="008E0F2B">
        <w:br/>
        <w:t xml:space="preserve">Координационного совета по развитию малого и среднего предпринимательства в сельском поселении </w:t>
      </w:r>
      <w:proofErr w:type="spellStart"/>
      <w:r w:rsidRPr="008E0F2B">
        <w:t>Ямакаевский</w:t>
      </w:r>
      <w:proofErr w:type="spellEnd"/>
      <w:r w:rsidRPr="008E0F2B">
        <w:t xml:space="preserve"> сельсовет муниципального района </w:t>
      </w:r>
      <w:proofErr w:type="spellStart"/>
      <w:r w:rsidRPr="008E0F2B">
        <w:t>Благоварский</w:t>
      </w:r>
      <w:proofErr w:type="spellEnd"/>
      <w:r w:rsidRPr="008E0F2B">
        <w:t xml:space="preserve"> район Республики Башкортостан.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Председатель Совета: Хусаинов </w:t>
      </w:r>
      <w:proofErr w:type="spellStart"/>
      <w:r w:rsidRPr="008E0F2B">
        <w:t>Ахмет</w:t>
      </w:r>
      <w:proofErr w:type="spellEnd"/>
      <w:r w:rsidRPr="008E0F2B">
        <w:t xml:space="preserve"> </w:t>
      </w:r>
      <w:proofErr w:type="spellStart"/>
      <w:r w:rsidRPr="008E0F2B">
        <w:t>Асхатович</w:t>
      </w:r>
      <w:proofErr w:type="spellEnd"/>
      <w:r w:rsidRPr="008E0F2B">
        <w:t>, глава сельского поселения.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Заместитель председателя Совета: </w:t>
      </w:r>
      <w:proofErr w:type="spellStart"/>
      <w:r w:rsidRPr="008E0F2B">
        <w:t>Зайлялова</w:t>
      </w:r>
      <w:proofErr w:type="spellEnd"/>
      <w:r w:rsidRPr="008E0F2B">
        <w:t xml:space="preserve"> Лилия </w:t>
      </w:r>
      <w:proofErr w:type="spellStart"/>
      <w:r w:rsidRPr="008E0F2B">
        <w:t>Ахняфовна</w:t>
      </w:r>
      <w:proofErr w:type="spellEnd"/>
      <w:r w:rsidRPr="008E0F2B">
        <w:t>, управляющий делами.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Секретарь Совета: </w:t>
      </w:r>
      <w:proofErr w:type="spellStart"/>
      <w:r w:rsidRPr="008E0F2B">
        <w:t>Хаирова</w:t>
      </w:r>
      <w:proofErr w:type="spellEnd"/>
      <w:r w:rsidRPr="008E0F2B">
        <w:t xml:space="preserve"> </w:t>
      </w:r>
      <w:proofErr w:type="spellStart"/>
      <w:r w:rsidRPr="008E0F2B">
        <w:t>Рамзия</w:t>
      </w:r>
      <w:proofErr w:type="spellEnd"/>
      <w:r w:rsidRPr="008E0F2B">
        <w:t xml:space="preserve"> </w:t>
      </w:r>
      <w:proofErr w:type="spellStart"/>
      <w:r w:rsidRPr="008E0F2B">
        <w:t>Саитгалиевна</w:t>
      </w:r>
      <w:proofErr w:type="spellEnd"/>
      <w:r w:rsidRPr="008E0F2B">
        <w:t>,  специалист администрации.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>Члены Совета: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1.Ирназарова Аниса </w:t>
      </w:r>
      <w:proofErr w:type="spellStart"/>
      <w:r w:rsidRPr="008E0F2B">
        <w:t>Сагитовна</w:t>
      </w:r>
      <w:proofErr w:type="spellEnd"/>
      <w:r w:rsidRPr="008E0F2B">
        <w:t>, депутат Совета сельского поселения.</w:t>
      </w:r>
    </w:p>
    <w:p w:rsidR="00253BBB" w:rsidRPr="008E0F2B" w:rsidRDefault="00253BBB" w:rsidP="00253BBB">
      <w:pPr>
        <w:pStyle w:val="a4"/>
        <w:spacing w:before="0" w:beforeAutospacing="0" w:after="0" w:afterAutospacing="0"/>
      </w:pPr>
    </w:p>
    <w:p w:rsidR="00253BBB" w:rsidRPr="008E0F2B" w:rsidRDefault="00253BBB" w:rsidP="00253BBB">
      <w:pPr>
        <w:pStyle w:val="a4"/>
        <w:spacing w:before="0" w:beforeAutospacing="0" w:after="0" w:afterAutospacing="0"/>
      </w:pPr>
      <w:r w:rsidRPr="008E0F2B">
        <w:t xml:space="preserve">2. Байков Вадим </w:t>
      </w:r>
      <w:proofErr w:type="spellStart"/>
      <w:r w:rsidRPr="008E0F2B">
        <w:t>Рустямович</w:t>
      </w:r>
      <w:proofErr w:type="spellEnd"/>
      <w:r w:rsidRPr="008E0F2B">
        <w:t xml:space="preserve">, депутат Совета сельского поселения. </w:t>
      </w:r>
    </w:p>
    <w:p w:rsidR="00253BBB" w:rsidRPr="008E0F2B" w:rsidRDefault="00253BBB" w:rsidP="00253BBB"/>
    <w:p w:rsidR="00253BBB" w:rsidRPr="008E0F2B" w:rsidRDefault="00253BBB" w:rsidP="00253BBB"/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253BBB" w:rsidRPr="008E0F2B" w:rsidRDefault="00253BBB" w:rsidP="00253BBB">
      <w:pPr>
        <w:widowControl w:val="0"/>
        <w:autoSpaceDE w:val="0"/>
        <w:autoSpaceDN w:val="0"/>
        <w:adjustRightInd w:val="0"/>
        <w:spacing w:before="20"/>
        <w:outlineLvl w:val="0"/>
        <w:rPr>
          <w:b/>
        </w:rPr>
      </w:pPr>
    </w:p>
    <w:p w:rsidR="008C2ADE" w:rsidRDefault="008C2ADE"/>
    <w:sectPr w:rsidR="008C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A"/>
    <w:rsid w:val="00253BBB"/>
    <w:rsid w:val="00827B0A"/>
    <w:rsid w:val="008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3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53BB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53BBB"/>
    <w:pPr>
      <w:spacing w:before="100" w:beforeAutospacing="1" w:after="100" w:afterAutospacing="1"/>
    </w:pPr>
  </w:style>
  <w:style w:type="character" w:styleId="a5">
    <w:name w:val="Hyperlink"/>
    <w:basedOn w:val="a0"/>
    <w:rsid w:val="00253BBB"/>
    <w:rPr>
      <w:color w:val="0000FF"/>
      <w:u w:val="single"/>
    </w:rPr>
  </w:style>
  <w:style w:type="paragraph" w:customStyle="1" w:styleId="a6">
    <w:name w:val="Знак"/>
    <w:basedOn w:val="a"/>
    <w:rsid w:val="00253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53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3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253BB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53BBB"/>
    <w:pPr>
      <w:spacing w:before="100" w:beforeAutospacing="1" w:after="100" w:afterAutospacing="1"/>
    </w:pPr>
  </w:style>
  <w:style w:type="character" w:styleId="a5">
    <w:name w:val="Hyperlink"/>
    <w:basedOn w:val="a0"/>
    <w:rsid w:val="00253BBB"/>
    <w:rPr>
      <w:color w:val="0000FF"/>
      <w:u w:val="single"/>
    </w:rPr>
  </w:style>
  <w:style w:type="paragraph" w:customStyle="1" w:styleId="a6">
    <w:name w:val="Знак"/>
    <w:basedOn w:val="a"/>
    <w:rsid w:val="00253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53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prava_i_obyazannosti_grazhdan/" TargetMode="External"/><Relationship Id="rId18" Type="http://schemas.openxmlformats.org/officeDocument/2006/relationships/hyperlink" Target="http://pandia.ru/text/category/nekommercheskie_organizatc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proekti_postanovlenij/" TargetMode="External"/><Relationship Id="rId7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privatizatciya_munitcipalmznogo_imushestva/" TargetMode="External"/><Relationship Id="rId20" Type="http://schemas.openxmlformats.org/officeDocument/2006/relationships/hyperlink" Target="http://pandia.ru/text/category/protokoli_zasedanij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andia.ru/text/category/yekspertiza_proektov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tcelevie_programm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hyperlink" Target="http://pandia.ru/text/category/predprinimatelmzskaya_deyatelmznostm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2019-05-24T11:35:00Z</dcterms:created>
  <dcterms:modified xsi:type="dcterms:W3CDTF">2019-05-24T11:35:00Z</dcterms:modified>
</cp:coreProperties>
</file>