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5" w:rsidRPr="000B0237" w:rsidRDefault="002B5B75" w:rsidP="002B5B75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9E32BC" w:rsidRDefault="00511287" w:rsidP="00D9404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10289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3"/>
        <w:gridCol w:w="112"/>
        <w:gridCol w:w="1264"/>
        <w:gridCol w:w="50"/>
        <w:gridCol w:w="4161"/>
        <w:gridCol w:w="179"/>
      </w:tblGrid>
      <w:tr w:rsidR="009E32BC" w:rsidRPr="006220A9" w:rsidTr="0066482C">
        <w:trPr>
          <w:gridAfter w:val="1"/>
          <w:wAfter w:w="179" w:type="dxa"/>
          <w:cantSplit/>
          <w:trHeight w:val="1558"/>
        </w:trPr>
        <w:tc>
          <w:tcPr>
            <w:tcW w:w="4523" w:type="dxa"/>
            <w:hideMark/>
          </w:tcPr>
          <w:p w:rsidR="009E32BC" w:rsidRPr="006220A9" w:rsidRDefault="009E32BC" w:rsidP="00664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2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БАШҠОРТОСТАН </w:t>
            </w:r>
            <w:proofErr w:type="spellStart"/>
            <w:r w:rsidRPr="00622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РЕСПУБЛИКА</w:t>
            </w:r>
            <w:proofErr w:type="gramStart"/>
            <w:r w:rsidRPr="00622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h</w:t>
            </w:r>
            <w:proofErr w:type="gramEnd"/>
            <w:r w:rsidRPr="00622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</w:t>
            </w:r>
            <w:proofErr w:type="spellEnd"/>
            <w:r w:rsidRPr="00622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E32BC" w:rsidRPr="006220A9" w:rsidRDefault="009E32BC" w:rsidP="006648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2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БЛАГОВАР  РАЙОНЫ МУНИЦИПАЛЬ РАЙОНЫНЫҢ ЯМАКАЙ  АУЫЛ                 БИЛӘМӘҺЕ  ХАКИМИӘТЕ</w:t>
            </w:r>
          </w:p>
          <w:p w:rsidR="009E32BC" w:rsidRPr="006220A9" w:rsidRDefault="009E32BC" w:rsidP="006648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Ямакай</w:t>
            </w:r>
            <w:proofErr w:type="spellEnd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Сәскә</w:t>
            </w:r>
            <w:proofErr w:type="spellEnd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урамы</w:t>
            </w:r>
            <w:proofErr w:type="spellEnd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3                   </w:t>
            </w:r>
          </w:p>
          <w:p w:rsidR="009E32BC" w:rsidRPr="006220A9" w:rsidRDefault="009E32BC" w:rsidP="006648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тел. (34747) 31-6-37; (34747)31-6-31   </w:t>
            </w:r>
            <w:hyperlink r:id="rId8" w:history="1">
              <w:r w:rsidRPr="006220A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  <w:tc>
          <w:tcPr>
            <w:tcW w:w="1426" w:type="dxa"/>
            <w:gridSpan w:val="3"/>
            <w:hideMark/>
          </w:tcPr>
          <w:p w:rsidR="009E32BC" w:rsidRPr="006220A9" w:rsidRDefault="009E32BC" w:rsidP="006648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D97F8D" wp14:editId="66FF2999">
                  <wp:extent cx="657225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9E32BC" w:rsidRPr="006220A9" w:rsidRDefault="009E32BC" w:rsidP="00664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2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  <w:p w:rsidR="009E32BC" w:rsidRPr="006220A9" w:rsidRDefault="009E32BC" w:rsidP="006648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2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9E32BC" w:rsidRPr="006220A9" w:rsidRDefault="009E32BC" w:rsidP="006648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.Я</w:t>
            </w:r>
            <w:proofErr w:type="gramEnd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макай</w:t>
            </w:r>
            <w:proofErr w:type="spellEnd"/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ул. Цветочная, 3</w:t>
            </w:r>
            <w:r w:rsidRPr="006220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 тел. (34747) 31-6-37;(34747)31-6-31  </w:t>
            </w:r>
            <w:hyperlink r:id="rId10" w:history="1">
              <w:r w:rsidRPr="006220A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</w:tr>
      <w:tr w:rsidR="009E32BC" w:rsidRPr="006220A9" w:rsidTr="0066482C">
        <w:trPr>
          <w:cantSplit/>
          <w:trHeight w:val="524"/>
        </w:trPr>
        <w:tc>
          <w:tcPr>
            <w:tcW w:w="463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32BC" w:rsidRPr="006220A9" w:rsidRDefault="009E32BC" w:rsidP="0066482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32BC" w:rsidRPr="006220A9" w:rsidRDefault="009E32BC" w:rsidP="0066482C">
            <w:pPr>
              <w:spacing w:before="120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32BC" w:rsidRPr="006220A9" w:rsidRDefault="009E32BC" w:rsidP="0066482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/>
              </w:rPr>
            </w:pPr>
          </w:p>
        </w:tc>
      </w:tr>
    </w:tbl>
    <w:p w:rsidR="009E32BC" w:rsidRPr="006220A9" w:rsidRDefault="009E32BC" w:rsidP="009E3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E32BC" w:rsidRPr="006220A9" w:rsidRDefault="009E32BC" w:rsidP="009E32BC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E32BC" w:rsidRDefault="009E32BC" w:rsidP="009E32BC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Қ А </w:t>
      </w:r>
      <w:proofErr w:type="gramStart"/>
      <w:r w:rsidRPr="006220A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220A9">
        <w:rPr>
          <w:rFonts w:ascii="Times New Roman" w:eastAsia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    ПОСТАНОВЛЕНИЕ</w:t>
      </w:r>
    </w:p>
    <w:p w:rsidR="009E32BC" w:rsidRPr="006220A9" w:rsidRDefault="009E32BC" w:rsidP="009E32BC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2BC" w:rsidRPr="006220A9" w:rsidRDefault="009E32BC" w:rsidP="009E32BC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май</w:t>
      </w:r>
      <w:r w:rsidRPr="006220A9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й.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6220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6220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 мая</w:t>
      </w:r>
      <w:r w:rsidRPr="006220A9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</w:t>
      </w:r>
    </w:p>
    <w:p w:rsidR="002B5B75" w:rsidRDefault="00511287" w:rsidP="00D9404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2B5B75" w:rsidRDefault="002B5B75" w:rsidP="002B5B75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2B5B75" w:rsidRPr="00DF493A" w:rsidRDefault="002B5B75" w:rsidP="002B5B75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DF493A">
        <w:rPr>
          <w:rFonts w:ascii="Times New Roman" w:hAnsi="Times New Roman"/>
          <w:sz w:val="24"/>
          <w:szCs w:val="24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7742A1" w:rsidRPr="00DF493A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 w:rsidRPr="00DF4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DF4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93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DF493A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Pr="00DF493A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</w:p>
    <w:p w:rsidR="002B5B75" w:rsidRPr="00DF493A" w:rsidRDefault="002B5B75" w:rsidP="002B5B75">
      <w:pPr>
        <w:spacing w:after="0"/>
        <w:ind w:left="-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DF493A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В целях единства бюджетной политики в соответствии со </w:t>
      </w:r>
      <w:hyperlink r:id="rId11" w:history="1">
        <w:r w:rsidRPr="00DF493A">
          <w:rPr>
            <w:rFonts w:ascii="Times New Roman" w:eastAsia="Calibri" w:hAnsi="Times New Roman" w:cs="Times New Roman"/>
            <w:sz w:val="24"/>
            <w:szCs w:val="24"/>
          </w:rPr>
          <w:t xml:space="preserve">статьями </w:t>
        </w:r>
      </w:hyperlink>
      <w:r w:rsidRPr="00DF493A">
        <w:rPr>
          <w:rFonts w:ascii="Times New Roman" w:eastAsia="Calibri" w:hAnsi="Times New Roman" w:cs="Times New Roman"/>
          <w:sz w:val="24"/>
          <w:szCs w:val="24"/>
        </w:rPr>
        <w:t>19,</w:t>
      </w:r>
      <w:r w:rsidRPr="00DF493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DF493A">
          <w:rPr>
            <w:rFonts w:ascii="Times New Roman" w:eastAsia="Calibri" w:hAnsi="Times New Roman" w:cs="Times New Roman"/>
            <w:sz w:val="24"/>
            <w:szCs w:val="24"/>
          </w:rPr>
          <w:t>20</w:t>
        </w:r>
      </w:hyperlink>
      <w:r w:rsidRPr="00DF493A">
        <w:rPr>
          <w:rFonts w:ascii="Times New Roman" w:eastAsia="Calibri" w:hAnsi="Times New Roman" w:cs="Times New Roman"/>
          <w:sz w:val="24"/>
          <w:szCs w:val="24"/>
        </w:rPr>
        <w:t>,</w:t>
      </w:r>
      <w:r w:rsidRPr="00DF493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Pr="00DF493A">
          <w:rPr>
            <w:rFonts w:ascii="Times New Roman" w:eastAsia="Calibri" w:hAnsi="Times New Roman" w:cs="Times New Roman"/>
            <w:sz w:val="24"/>
            <w:szCs w:val="24"/>
          </w:rPr>
          <w:t>21</w:t>
        </w:r>
      </w:hyperlink>
      <w:r w:rsidRPr="00DF493A">
        <w:rPr>
          <w:rFonts w:ascii="Times New Roman" w:eastAsia="Calibri" w:hAnsi="Times New Roman" w:cs="Times New Roman"/>
          <w:sz w:val="24"/>
          <w:szCs w:val="24"/>
        </w:rPr>
        <w:t>,</w:t>
      </w:r>
      <w:r w:rsidRPr="00DF493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Pr="00DF493A">
          <w:rPr>
            <w:rFonts w:ascii="Times New Roman" w:eastAsia="Calibri" w:hAnsi="Times New Roman" w:cs="Times New Roman"/>
            <w:sz w:val="24"/>
            <w:szCs w:val="24"/>
          </w:rPr>
          <w:t>23</w:t>
        </w:r>
      </w:hyperlink>
      <w:r w:rsidRPr="00DF49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Российской Федерации (Собрание законодательства Российской Федерации, 1998, № 31, ст. 3823), </w:t>
      </w:r>
      <w:hyperlink r:id="rId15" w:history="1">
        <w:r w:rsidRPr="00DF493A">
          <w:rPr>
            <w:rFonts w:ascii="Times New Roman" w:eastAsia="Calibri" w:hAnsi="Times New Roman" w:cs="Times New Roman"/>
            <w:sz w:val="24"/>
            <w:szCs w:val="24"/>
          </w:rPr>
          <w:t>статьей 35</w:t>
        </w:r>
      </w:hyperlink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 Закона Республики Башкортостан от 15 июля 2005 года № 205-з </w:t>
      </w:r>
      <w:r w:rsidRPr="00DF493A">
        <w:rPr>
          <w:rFonts w:ascii="Times New Roman" w:eastAsia="Calibri" w:hAnsi="Times New Roman" w:cs="Times New Roman"/>
          <w:sz w:val="24"/>
          <w:szCs w:val="24"/>
        </w:rPr>
        <w:br/>
        <w:t xml:space="preserve">«О бюджетном процессе в Республике Башкортостан» и руководствуясь Уставом сельского поселения </w:t>
      </w:r>
      <w:proofErr w:type="spellStart"/>
      <w:r w:rsidR="007742A1" w:rsidRPr="00DF493A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 w:rsidRPr="00DF4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DF493A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 w:rsidR="007742A1" w:rsidRPr="00DF493A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 w:rsidRPr="00DF4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85F" w:rsidRPr="00DF4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93A">
        <w:rPr>
          <w:rFonts w:ascii="Times New Roman" w:eastAsia="Calibri" w:hAnsi="Times New Roman" w:cs="Times New Roman"/>
          <w:sz w:val="24"/>
          <w:szCs w:val="24"/>
        </w:rPr>
        <w:t>сельсовет</w:t>
      </w:r>
      <w:proofErr w:type="gramEnd"/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60395" w:rsidRPr="00DF493A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 </w:t>
      </w:r>
      <w:r w:rsidR="001528E8" w:rsidRPr="00DF493A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Pr="00DF49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5B75" w:rsidRPr="00DF493A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93A">
        <w:rPr>
          <w:rFonts w:ascii="Times New Roman" w:eastAsia="Calibri" w:hAnsi="Times New Roman" w:cs="Times New Roman"/>
          <w:sz w:val="24"/>
          <w:szCs w:val="24"/>
        </w:rPr>
        <w:t>1. Утвердить прилагаемый «</w:t>
      </w:r>
      <w:r w:rsidRPr="00DF493A">
        <w:rPr>
          <w:rFonts w:ascii="Times New Roman" w:hAnsi="Times New Roman" w:cs="Times New Roman"/>
          <w:sz w:val="24"/>
          <w:szCs w:val="24"/>
        </w:rPr>
        <w:t>П</w:t>
      </w:r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7742A1" w:rsidRPr="00DF493A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 w:rsidRPr="00DF4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DF4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DF493A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DF493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 (далее – Порядок).</w:t>
      </w:r>
    </w:p>
    <w:p w:rsidR="002B5B75" w:rsidRPr="00DF493A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93A">
        <w:rPr>
          <w:rFonts w:ascii="Times New Roman" w:eastAsia="Calibri" w:hAnsi="Times New Roman" w:cs="Times New Roman"/>
          <w:sz w:val="24"/>
          <w:szCs w:val="24"/>
        </w:rPr>
        <w:t>2. Настоящее Постановление вступает в силу с 1 января 2020 года.</w:t>
      </w:r>
    </w:p>
    <w:p w:rsidR="002B5B75" w:rsidRPr="00DF493A" w:rsidRDefault="002B5B75" w:rsidP="002B5B75">
      <w:pPr>
        <w:pStyle w:val="af7"/>
        <w:numPr>
          <w:ilvl w:val="0"/>
          <w:numId w:val="31"/>
        </w:numPr>
        <w:spacing w:after="0"/>
        <w:ind w:right="-1"/>
        <w:jc w:val="both"/>
        <w:rPr>
          <w:rFonts w:eastAsia="Times New Roman"/>
          <w:sz w:val="24"/>
          <w:szCs w:val="24"/>
        </w:rPr>
      </w:pPr>
      <w:proofErr w:type="gramStart"/>
      <w:r w:rsidRPr="00DF493A">
        <w:rPr>
          <w:rFonts w:eastAsia="Times New Roman"/>
          <w:sz w:val="24"/>
          <w:szCs w:val="24"/>
        </w:rPr>
        <w:t>Контроль за</w:t>
      </w:r>
      <w:proofErr w:type="gramEnd"/>
      <w:r w:rsidRPr="00DF493A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5B75" w:rsidRPr="00DF493A" w:rsidRDefault="002B5B75" w:rsidP="002B5B7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F5DC7" w:rsidRDefault="000F5DC7" w:rsidP="000F5DC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22A9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 поселения </w:t>
      </w:r>
    </w:p>
    <w:p w:rsidR="000F5DC7" w:rsidRPr="00D22A92" w:rsidRDefault="000F5DC7" w:rsidP="000F5DC7">
      <w:pPr>
        <w:tabs>
          <w:tab w:val="left" w:pos="52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А.А.Хусаинов</w:t>
      </w:r>
      <w:proofErr w:type="spellEnd"/>
    </w:p>
    <w:p w:rsidR="002B5B75" w:rsidRPr="001528E8" w:rsidRDefault="002B5B75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B5B75" w:rsidRPr="001528E8" w:rsidRDefault="002B5B75" w:rsidP="002B5B75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B5B75" w:rsidRPr="001528E8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B5B75" w:rsidRPr="001528E8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8E8">
        <w:rPr>
          <w:rFonts w:ascii="Times New Roman" w:hAnsi="Times New Roman"/>
          <w:sz w:val="24"/>
          <w:szCs w:val="24"/>
        </w:rPr>
        <w:t xml:space="preserve">сельсовет </w:t>
      </w:r>
    </w:p>
    <w:p w:rsidR="002B5B75" w:rsidRPr="001528E8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C60395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Pr="001528E8">
        <w:rPr>
          <w:rFonts w:ascii="Times New Roman" w:hAnsi="Times New Roman"/>
          <w:sz w:val="24"/>
          <w:szCs w:val="24"/>
        </w:rPr>
        <w:t xml:space="preserve"> район</w:t>
      </w:r>
    </w:p>
    <w:p w:rsidR="002B5B75" w:rsidRPr="001528E8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528E8">
        <w:rPr>
          <w:rFonts w:ascii="Times New Roman" w:hAnsi="Times New Roman"/>
          <w:sz w:val="24"/>
          <w:szCs w:val="24"/>
        </w:rPr>
        <w:t xml:space="preserve"> Республики Башкортостан  </w:t>
      </w:r>
    </w:p>
    <w:p w:rsidR="002B5B75" w:rsidRPr="001528E8" w:rsidRDefault="002B5B75" w:rsidP="002B5B75">
      <w:pPr>
        <w:pStyle w:val="ConsPlusNormal"/>
        <w:ind w:left="5103" w:right="-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8E8">
        <w:rPr>
          <w:rFonts w:ascii="Times New Roman" w:hAnsi="Times New Roman" w:cs="Times New Roman"/>
          <w:sz w:val="24"/>
          <w:szCs w:val="24"/>
        </w:rPr>
        <w:t xml:space="preserve">от  </w:t>
      </w:r>
      <w:r w:rsidR="00B14025">
        <w:rPr>
          <w:rFonts w:ascii="Times New Roman" w:hAnsi="Times New Roman" w:cs="Times New Roman"/>
          <w:sz w:val="24"/>
          <w:szCs w:val="24"/>
        </w:rPr>
        <w:t xml:space="preserve">20 мая </w:t>
      </w:r>
      <w:r w:rsidR="001528E8">
        <w:rPr>
          <w:rFonts w:ascii="Times New Roman" w:hAnsi="Times New Roman" w:cs="Times New Roman"/>
          <w:sz w:val="24"/>
          <w:szCs w:val="24"/>
        </w:rPr>
        <w:t>2020</w:t>
      </w:r>
      <w:r w:rsidR="00B14025">
        <w:rPr>
          <w:rFonts w:ascii="Times New Roman" w:hAnsi="Times New Roman" w:cs="Times New Roman"/>
          <w:sz w:val="24"/>
          <w:szCs w:val="24"/>
        </w:rPr>
        <w:t xml:space="preserve"> </w:t>
      </w:r>
      <w:r w:rsidR="001528E8">
        <w:rPr>
          <w:rFonts w:ascii="Times New Roman" w:hAnsi="Times New Roman" w:cs="Times New Roman"/>
          <w:sz w:val="24"/>
          <w:szCs w:val="24"/>
        </w:rPr>
        <w:t>г.</w:t>
      </w:r>
      <w:r w:rsidRPr="001528E8">
        <w:rPr>
          <w:rFonts w:ascii="Times New Roman" w:hAnsi="Times New Roman" w:cs="Times New Roman"/>
          <w:sz w:val="24"/>
          <w:szCs w:val="24"/>
        </w:rPr>
        <w:t xml:space="preserve">№  </w:t>
      </w:r>
      <w:r w:rsidR="00B14025">
        <w:rPr>
          <w:rFonts w:ascii="Times New Roman" w:hAnsi="Times New Roman" w:cs="Times New Roman"/>
          <w:sz w:val="24"/>
          <w:szCs w:val="24"/>
        </w:rPr>
        <w:t>19</w:t>
      </w:r>
    </w:p>
    <w:p w:rsidR="002B5B75" w:rsidRPr="001528E8" w:rsidRDefault="002B5B75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101A" w:rsidRPr="001528E8" w:rsidRDefault="00C6101A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101A" w:rsidRPr="001528E8" w:rsidRDefault="00C6101A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31"/>
      <w:bookmarkEnd w:id="0"/>
      <w:r w:rsidRPr="00C60395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2B5B75" w:rsidRPr="00C60395" w:rsidRDefault="002B5B75" w:rsidP="00C6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7742A1">
        <w:rPr>
          <w:rFonts w:ascii="Times New Roman" w:eastAsia="Calibri" w:hAnsi="Times New Roman" w:cs="Times New Roman"/>
          <w:b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ab/>
        <w:t>Установление, детализация и определение порядка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применения классификации доходов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b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(или) находящиеся в их ведении казенные учреждения, утверждаются отдельным распоряжением  администрации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Start w:id="2" w:name="Par52"/>
      <w:bookmarkEnd w:id="1"/>
      <w:bookmarkEnd w:id="2"/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. Установление, детализация и определение порядка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применения классификации расходов бюджета сельского поселения </w:t>
      </w:r>
      <w:proofErr w:type="spellStart"/>
      <w:proofErr w:type="gram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>сельсовет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</w:r>
    </w:p>
    <w:p w:rsidR="002B5B75" w:rsidRPr="00C60395" w:rsidRDefault="002B5B75" w:rsidP="002B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95">
        <w:rPr>
          <w:rFonts w:ascii="Times New Roman" w:hAnsi="Times New Roman" w:cs="Times New Roman"/>
          <w:sz w:val="24"/>
          <w:szCs w:val="24"/>
        </w:rPr>
        <w:t xml:space="preserve">          1.Общие положения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Целевые статьи расходов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обеспечивают привязку бюджетных ассигнований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к муниципальным программам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  <w:bookmarkStart w:id="3" w:name="sub_42102"/>
      <w:proofErr w:type="gramEnd"/>
    </w:p>
    <w:bookmarkEnd w:id="3"/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кода целевой статьи расходов бюджета сельского поселения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2104"/>
      <w:r w:rsidRPr="00C603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код программного (непрограммного) направления расходов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bookmarkEnd w:id="4"/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по основным мероприятиям подпрограмм муниципальных программ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код направления расходов (13-17 разряды кода классификации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расходов) – предназначен для кодирования бюджетных ассигнований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по направлениям расходования средств, конкретизирующим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>(при необходимости) отдельные мероприятия.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603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2B5B75" w:rsidRPr="00C60395" w:rsidTr="00F6085F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2B5B75" w:rsidRPr="00C60395" w:rsidTr="00F6085F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pStyle w:val="afd"/>
              <w:rPr>
                <w:sz w:val="24"/>
                <w:szCs w:val="24"/>
              </w:rPr>
            </w:pPr>
            <w:r w:rsidRPr="00C60395">
              <w:rPr>
                <w:sz w:val="24"/>
                <w:szCs w:val="24"/>
              </w:rPr>
              <w:t xml:space="preserve">Направление </w:t>
            </w:r>
            <w:r w:rsidRPr="00C60395">
              <w:rPr>
                <w:sz w:val="24"/>
                <w:szCs w:val="24"/>
              </w:rPr>
              <w:br/>
              <w:t>расходов</w:t>
            </w:r>
          </w:p>
        </w:tc>
      </w:tr>
      <w:tr w:rsidR="002B5B75" w:rsidRPr="00C60395" w:rsidTr="00F6085F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pStyle w:val="afd"/>
              <w:rPr>
                <w:sz w:val="24"/>
                <w:szCs w:val="24"/>
              </w:rPr>
            </w:pPr>
            <w:r w:rsidRPr="00C60395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pStyle w:val="afd"/>
              <w:rPr>
                <w:sz w:val="24"/>
                <w:szCs w:val="24"/>
              </w:rPr>
            </w:pPr>
            <w:r w:rsidRPr="00C6039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C60395" w:rsidRDefault="002B5B75" w:rsidP="00F6085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5" w:rsidRPr="00C60395" w:rsidTr="00F6085F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C60395" w:rsidRDefault="002B5B75" w:rsidP="00F60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3423879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>, Р, С, Т, У, Ф, Ц, Ч, Ш, Щ, Э, Ю, Я, D, F, G, I, J, L, N, Q, R, S, U, V, W, Y, Z.</w:t>
      </w:r>
      <w:bookmarkEnd w:id="5"/>
    </w:p>
    <w:p w:rsidR="00563AD6" w:rsidRPr="00563AD6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6" w:history="1">
        <w:r w:rsidR="00932D14" w:rsidRPr="00C60395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="00932D14" w:rsidRPr="00C60395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</w:t>
      </w:r>
      <w:r w:rsidR="00563AD6" w:rsidRPr="007B5583">
        <w:rPr>
          <w:rFonts w:ascii="Times New Roman" w:eastAsia="Calibri" w:hAnsi="Times New Roman" w:cs="Times New Roman"/>
          <w:sz w:val="24"/>
          <w:szCs w:val="24"/>
        </w:rPr>
        <w:t>от 6 июня 2019 года N 85н «</w:t>
      </w:r>
      <w:r w:rsidR="00563AD6" w:rsidRPr="007B5583">
        <w:rPr>
          <w:rFonts w:ascii="Times New Roman" w:hAnsi="Times New Roman" w:cs="Times New Roman"/>
          <w:sz w:val="24"/>
          <w:szCs w:val="24"/>
        </w:rPr>
        <w:t xml:space="preserve">О порядке формирования и применения бюджетной классификации Российской </w:t>
      </w:r>
      <w:proofErr w:type="spellStart"/>
      <w:r w:rsidR="00563AD6" w:rsidRPr="007B5583">
        <w:rPr>
          <w:rFonts w:ascii="Times New Roman" w:hAnsi="Times New Roman" w:cs="Times New Roman"/>
          <w:sz w:val="24"/>
          <w:szCs w:val="24"/>
        </w:rPr>
        <w:t>Федераци</w:t>
      </w:r>
      <w:proofErr w:type="spellEnd"/>
      <w:r w:rsidR="00563AD6" w:rsidRPr="007B5583">
        <w:rPr>
          <w:rFonts w:ascii="Times New Roman" w:hAnsi="Times New Roman" w:cs="Times New Roman"/>
          <w:color w:val="000000" w:themeColor="text1"/>
          <w:sz w:val="24"/>
          <w:szCs w:val="24"/>
        </w:rPr>
        <w:t>, их структуре и принципах назначения</w:t>
      </w:r>
      <w:r w:rsidR="00563AD6" w:rsidRPr="007B5583">
        <w:rPr>
          <w:rFonts w:ascii="Times New Roman" w:hAnsi="Times New Roman" w:cs="Times New Roman"/>
          <w:sz w:val="24"/>
          <w:szCs w:val="24"/>
        </w:rPr>
        <w:t>» (далее – приказ Минфина России</w:t>
      </w:r>
      <w:proofErr w:type="gramEnd"/>
      <w:r w:rsidR="00563AD6" w:rsidRPr="007B5583">
        <w:rPr>
          <w:rFonts w:ascii="Times New Roman" w:hAnsi="Times New Roman" w:cs="Times New Roman"/>
          <w:sz w:val="24"/>
          <w:szCs w:val="24"/>
        </w:rPr>
        <w:t xml:space="preserve"> от 06.06.2019 N 85н).</w:t>
      </w:r>
    </w:p>
    <w:p w:rsidR="00932D14" w:rsidRPr="00C60395" w:rsidRDefault="002B5B75" w:rsidP="0093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</w:t>
      </w:r>
      <w:r w:rsidR="00932D14" w:rsidRPr="00C60395">
        <w:rPr>
          <w:rFonts w:ascii="Times New Roman" w:eastAsia="Calibri" w:hAnsi="Times New Roman" w:cs="Times New Roman"/>
          <w:sz w:val="24"/>
          <w:szCs w:val="24"/>
        </w:rPr>
        <w:t>приказом Министерства Финансов Республики Башкортостан от 29 декабря 2018 года № 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</w:t>
      </w:r>
      <w:proofErr w:type="gramEnd"/>
      <w:r w:rsidR="00932D14" w:rsidRPr="00C60395">
        <w:rPr>
          <w:rFonts w:ascii="Times New Roman" w:eastAsia="Calibri" w:hAnsi="Times New Roman" w:cs="Times New Roman"/>
          <w:sz w:val="24"/>
          <w:szCs w:val="24"/>
        </w:rPr>
        <w:t xml:space="preserve"> фонда обязательного медицинского страхования Республики Башкортостан» (далее – приказ Минфина РБ от 29.12.2018 г. №349).</w:t>
      </w:r>
    </w:p>
    <w:p w:rsidR="00932D14" w:rsidRPr="00C60395" w:rsidRDefault="002B5B75" w:rsidP="0093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Обособление и детализация кодов направлений расходов бюджета Республики Башкортостан на осуществление полномочий Российской Федерации и Республики </w:t>
      </w: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bookmarkStart w:id="6" w:name="_GoBack"/>
      <w:bookmarkEnd w:id="6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, определенном </w:t>
      </w:r>
      <w:r w:rsidR="00932D14" w:rsidRPr="00C60395">
        <w:rPr>
          <w:rFonts w:ascii="Times New Roman" w:eastAsia="Calibri" w:hAnsi="Times New Roman" w:cs="Times New Roman"/>
          <w:sz w:val="24"/>
          <w:szCs w:val="24"/>
        </w:rPr>
        <w:t xml:space="preserve">приказом Минфина России от </w:t>
      </w:r>
      <w:r w:rsidR="00563AD6" w:rsidRPr="007B5583">
        <w:rPr>
          <w:rFonts w:ascii="Times New Roman" w:hAnsi="Times New Roman" w:cs="Times New Roman"/>
          <w:sz w:val="24"/>
          <w:szCs w:val="24"/>
        </w:rPr>
        <w:t>06.06.2019 N 85н</w:t>
      </w:r>
      <w:r w:rsidR="00563AD6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D14" w:rsidRPr="00C60395">
        <w:rPr>
          <w:rFonts w:ascii="Times New Roman" w:eastAsia="Calibri" w:hAnsi="Times New Roman" w:cs="Times New Roman"/>
          <w:sz w:val="24"/>
          <w:szCs w:val="24"/>
        </w:rPr>
        <w:t>и приказом Минфина РБ от 29.12.2018г. №349.</w:t>
      </w:r>
      <w:proofErr w:type="gramEnd"/>
    </w:p>
    <w:p w:rsidR="002B5B75" w:rsidRPr="00C60395" w:rsidRDefault="00C42648" w:rsidP="0093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="002B5B75" w:rsidRPr="00C60395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2B5B75" w:rsidRPr="00C60395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B75"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="002B5B75"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установлен в приложении № 1 к Порядку.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целевых статей расходов </w:t>
      </w:r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район Республики Башкортостан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в пункте 2 раздела </w:t>
      </w:r>
      <w:r w:rsidRPr="00C6039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статей, задействованных в бюджете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установлен в приложении № 2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район Республики Башкортостан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устанавливается в приложении № </w:t>
      </w:r>
      <w:r w:rsidR="00F9155E" w:rsidRPr="00C603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hAnsi="Times New Roman" w:cs="Times New Roman"/>
          <w:sz w:val="24"/>
          <w:szCs w:val="24"/>
        </w:rPr>
        <w:t xml:space="preserve">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подлежат отражению</w:t>
      </w:r>
      <w:proofErr w:type="gramEnd"/>
      <w:r w:rsidRPr="00C60395">
        <w:rPr>
          <w:rFonts w:ascii="Times New Roman" w:hAnsi="Times New Roman" w:cs="Times New Roman"/>
          <w:sz w:val="24"/>
          <w:szCs w:val="24"/>
        </w:rPr>
        <w:t xml:space="preserve"> по виду расходов 242 «Закупка товаров, работ, услуг в сфере информационно-коммуникационных технологий»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395">
        <w:rPr>
          <w:rFonts w:ascii="Times New Roman" w:hAnsi="Times New Roman" w:cs="Times New Roman"/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7" w:name="Par60"/>
      <w:bookmarkEnd w:id="7"/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2. Перечень и правила отнесения расходов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соответствующие направления расходов.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2.1. 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- 00200 Проведение выборов и референдумов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связанные с подготовкой и проведением выборов и референдумов в сельском поселении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-00220 Проведение выборов в представительные органы муниципального образования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:rsidR="00D943C3" w:rsidRPr="00C60395" w:rsidRDefault="00D943C3" w:rsidP="00D94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- 02030 Глава муниципального образования (исполнительно-распорядительного органа муниципального образования)</w:t>
      </w:r>
    </w:p>
    <w:p w:rsidR="00D943C3" w:rsidRPr="00C60395" w:rsidRDefault="00D943C3" w:rsidP="00D94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 главы муниципального образования.</w:t>
      </w:r>
    </w:p>
    <w:p w:rsidR="00D943C3" w:rsidRPr="00C60395" w:rsidRDefault="00D943C3" w:rsidP="00D94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</w:t>
      </w:r>
      <w:r w:rsidR="00D943C3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>02040 Аппараты органов государственной власти Республики Башкортостан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 администрации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Совета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- 03150 Дорожное хозяйство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-03330 Проведение работ по землеустройству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работ по землеустройству.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- 03380 Мероприятия в области строительства, архитектуры и градостроительства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- 03470 Закупка автотранспортных средств и коммунальной техники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закупку автотранспортных средств и коммунальной техники.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- 03530 Мероприятия в области жилищного хозяйства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жилищного хозяйства.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– 03560 Мероприятия в области коммунального хозяйства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коммунального хозяйства по подготовке объектов жилищно-коммунального хозяйства к отопительному сезону.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D943C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B5B75" w:rsidRPr="00C60395">
        <w:rPr>
          <w:rFonts w:ascii="Times New Roman" w:eastAsia="Calibri" w:hAnsi="Times New Roman" w:cs="Times New Roman"/>
          <w:sz w:val="24"/>
          <w:szCs w:val="24"/>
        </w:rPr>
        <w:t>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9571A3" w:rsidRPr="00C60395" w:rsidRDefault="009571A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- 06050 Мероприятия по благоустройству территорий населенных пунктов</w:t>
      </w: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:rsidR="009571A3" w:rsidRPr="00C60395" w:rsidRDefault="009571A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- 06400 Организация и содержание мест захоронения</w:t>
      </w: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организацию и содержание мест захоронения.</w:t>
      </w: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- 06530 Процентные платежи по муниципальному долгу</w:t>
      </w:r>
    </w:p>
    <w:p w:rsidR="009571A3" w:rsidRPr="00C60395" w:rsidRDefault="009571A3" w:rsidP="00957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процентные платежи по муниципальному долгу.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- 07500 Резервные фонды местных администраций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за счет резервного фонда администрации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- 09040</w:t>
      </w:r>
      <w:r w:rsidR="009571A3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>Содержание и обслуживание муниципальной казны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  <w:proofErr w:type="gramEnd"/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A23" w:rsidRPr="00C60395" w:rsidRDefault="008D7A23" w:rsidP="008D7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- 21910 Подготовка населения и организаций к действиям в чрезвычайной ситуации в мирное и военное время</w:t>
      </w:r>
    </w:p>
    <w:p w:rsidR="008D7A23" w:rsidRPr="00C60395" w:rsidRDefault="008D7A23" w:rsidP="008D7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подготовке населения и организаций к действиям в чрезвычайной ситуации в мирное и военное время.</w:t>
      </w:r>
    </w:p>
    <w:p w:rsidR="008D7A23" w:rsidRPr="00C60395" w:rsidRDefault="008D7A2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A23" w:rsidRPr="00C60395" w:rsidRDefault="008D7A23" w:rsidP="008D7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- 21920 Проведение аварийно-спасательных и аварийно-восстановительных работ в результате чрезвычайных ситуаций</w:t>
      </w:r>
    </w:p>
    <w:p w:rsidR="008D7A23" w:rsidRPr="00C60395" w:rsidRDefault="008D7A23" w:rsidP="008D7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проведению аварийно-спасательных и аварийно-восстановительных работ в результате чрезвычайных ситуаций.</w:t>
      </w:r>
    </w:p>
    <w:p w:rsidR="008D7A23" w:rsidRPr="00C60395" w:rsidRDefault="008D7A23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- 24</w:t>
      </w:r>
      <w:r w:rsidR="00BC2F19" w:rsidRPr="00C60395">
        <w:rPr>
          <w:rFonts w:ascii="Times New Roman" w:eastAsia="Calibri" w:hAnsi="Times New Roman" w:cs="Times New Roman"/>
          <w:sz w:val="24"/>
          <w:szCs w:val="24"/>
        </w:rPr>
        <w:t>3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00 Мероприятия по </w:t>
      </w:r>
      <w:r w:rsidR="00BC2F19" w:rsidRPr="00C60395">
        <w:rPr>
          <w:rFonts w:ascii="Times New Roman" w:eastAsia="Calibri" w:hAnsi="Times New Roman" w:cs="Times New Roman"/>
          <w:sz w:val="24"/>
          <w:szCs w:val="24"/>
        </w:rPr>
        <w:t>развитию инфраструктуры объектов противопожарной службы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</w:t>
      </w:r>
      <w:r w:rsidR="00BC2F19" w:rsidRPr="00C60395">
        <w:rPr>
          <w:rFonts w:ascii="Times New Roman" w:eastAsia="Calibri" w:hAnsi="Times New Roman" w:cs="Times New Roman"/>
          <w:sz w:val="24"/>
          <w:szCs w:val="24"/>
        </w:rPr>
        <w:t>развитию инфраструктуры объектов противопожарной службы</w:t>
      </w:r>
      <w:r w:rsidRPr="00C6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- 24700 Мероприятия по профилактике терроризма и экстремизма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мероприятия по профилактике терроризма и экстремизма.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- 41200 Мероприятия в области экологии и природопользования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-41870 Мероприятия в области физической культуры и спорта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области физической культуры и спорта.</w:t>
      </w:r>
    </w:p>
    <w:p w:rsidR="002B5B75" w:rsidRPr="00C60395" w:rsidRDefault="002B5B75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F19" w:rsidRPr="00C60395" w:rsidRDefault="00BC2F19" w:rsidP="00BC2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- 43110 Мероприятия в сфере молодежной политики</w:t>
      </w:r>
    </w:p>
    <w:p w:rsidR="00BC2F19" w:rsidRPr="00C60395" w:rsidRDefault="00BC2F19" w:rsidP="00BC2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r w:rsidRPr="00C6039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сфере молодежной политик</w:t>
      </w:r>
      <w:r w:rsidR="001C4402" w:rsidRPr="00C60395">
        <w:rPr>
          <w:rFonts w:ascii="Times New Roman" w:eastAsia="Calibri" w:hAnsi="Times New Roman" w:cs="Times New Roman"/>
          <w:sz w:val="24"/>
          <w:szCs w:val="24"/>
        </w:rPr>
        <w:t>и</w:t>
      </w:r>
      <w:r w:rsidRPr="00C6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B75" w:rsidRPr="00C60395" w:rsidRDefault="002B5B75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- 44090 Дворцы и дома культуры, другие учреждения культуры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1C4402" w:rsidRPr="00C60395" w:rsidRDefault="001C4402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- 44190 Музеи и постоянные выставки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содержание и обеспечение деятельности (оказание услуг) подведомственных учреждений - музея.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- 45870 Мероприятия в сфере культуры, кинематографии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r w:rsidRPr="00C6039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проведение мероприятий в сфере культуры, кинематографии.</w:t>
      </w:r>
    </w:p>
    <w:p w:rsidR="001C4402" w:rsidRPr="00C60395" w:rsidRDefault="001C4402" w:rsidP="001C4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402" w:rsidRPr="00C60395" w:rsidRDefault="001C4402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-51180</w:t>
      </w:r>
      <w:r w:rsidR="004C5EE8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- 5</w:t>
      </w:r>
      <w:r w:rsidR="004C5EE8" w:rsidRPr="00C60395">
        <w:rPr>
          <w:rFonts w:ascii="Times New Roman" w:eastAsia="Calibri" w:hAnsi="Times New Roman" w:cs="Times New Roman"/>
          <w:sz w:val="24"/>
          <w:szCs w:val="24"/>
        </w:rPr>
        <w:t>555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4C5EE8" w:rsidRPr="00C60395">
        <w:rPr>
          <w:rFonts w:ascii="Times New Roman" w:eastAsia="Calibri" w:hAnsi="Times New Roman" w:cs="Times New Roman"/>
          <w:sz w:val="24"/>
          <w:szCs w:val="24"/>
        </w:rPr>
        <w:t>Реализация программ формирования современной городской среды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осуществляемые за счет средств федерального бюджета на </w:t>
      </w:r>
      <w:r w:rsidR="004C5EE8" w:rsidRPr="00C60395">
        <w:rPr>
          <w:rFonts w:ascii="Times New Roman" w:eastAsia="Calibri" w:hAnsi="Times New Roman" w:cs="Times New Roman"/>
          <w:sz w:val="24"/>
          <w:szCs w:val="24"/>
        </w:rPr>
        <w:t>реализацию программ формирования современной городской среды</w:t>
      </w:r>
      <w:r w:rsidRPr="00C6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EE8" w:rsidRPr="00C60395" w:rsidRDefault="004C5EE8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осуществление </w:t>
      </w:r>
      <w:r w:rsidRPr="00C60395">
        <w:rPr>
          <w:rFonts w:ascii="Times New Roman" w:hAnsi="Times New Roman" w:cs="Times New Roman"/>
          <w:sz w:val="24"/>
          <w:szCs w:val="24"/>
        </w:rPr>
        <w:t>б</w:t>
      </w:r>
      <w:r w:rsidRPr="00C60395">
        <w:rPr>
          <w:rFonts w:ascii="Times New Roman" w:eastAsia="Calibri" w:hAnsi="Times New Roman" w:cs="Times New Roman"/>
          <w:sz w:val="24"/>
          <w:szCs w:val="24"/>
        </w:rPr>
        <w:t>юджетных инвестиций в объекты капитального строительства собственности муниципальных образований.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2B5B75" w:rsidRPr="00C60395" w:rsidRDefault="002B5B75" w:rsidP="002B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- 74000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ные безвозмездные и безвозвратные перечисления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 74040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 </w:t>
      </w:r>
    </w:p>
    <w:p w:rsidR="002B5B75" w:rsidRPr="00C60395" w:rsidRDefault="002B5B75" w:rsidP="002B5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- 92350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рочие выплаты по обязательствам государства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прочие выплаты по обязательствам государства.</w:t>
      </w: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Башкортостан на государственную поддержку на проведение капитального ремонта общего имущества в многоквартирных домах.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2010 Субсидии на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средств бюджета Республики Башкортостан. </w:t>
      </w:r>
    </w:p>
    <w:p w:rsidR="00354B23" w:rsidRPr="00C60395" w:rsidRDefault="00354B23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B23" w:rsidRPr="00C60395" w:rsidRDefault="00354B23" w:rsidP="00354B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2040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</w:r>
    </w:p>
    <w:p w:rsidR="00354B23" w:rsidRPr="00C60395" w:rsidRDefault="00354B23" w:rsidP="00354B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доведения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Башкортостан за счет средств бюджета Республики Башкортостан. 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2170 Субсидии на осуществление мероприятий по обеспечению территории Республики Башкортостан документацией по планировке территорий</w:t>
      </w:r>
    </w:p>
    <w:p w:rsidR="00AC1F71" w:rsidRPr="00C60395" w:rsidRDefault="00AC1F71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1A694E" w:rsidRPr="00C603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94E"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территорий.</w:t>
      </w:r>
    </w:p>
    <w:p w:rsidR="001A694E" w:rsidRPr="00C60395" w:rsidRDefault="001A694E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2240 Мероприятия по закупке техники для жилищно-коммунального хозяйства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Республики Башкортостан,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приобретение техники для жилищно-коммунального хозяйства.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Республики Башкортостан, бюджета Республики Башкортостан,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Мероприятия по улучшению систем наружного освещения населенных пунктов Республики Башкортостан.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2471 Реализация проектов развития общественной инфраструктуры, основанных на местных инициативах, за счет средств бюджетов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</w:t>
      </w: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инфраструктуры, основанных на местных инициативах за счет субсидий из бюджета Республики Башкортостан.</w:t>
      </w:r>
    </w:p>
    <w:p w:rsidR="001A694E" w:rsidRPr="00C60395" w:rsidRDefault="001A694E" w:rsidP="00AC1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физических лиц. 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юридических лиц. 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2481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 местных бюджетов.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3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395">
        <w:rPr>
          <w:rFonts w:ascii="Times New Roman" w:eastAsia="Calibri" w:hAnsi="Times New Roman" w:cs="Times New Roman"/>
          <w:sz w:val="24"/>
          <w:szCs w:val="24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1A694E" w:rsidRPr="00C60395" w:rsidRDefault="001A694E" w:rsidP="001A6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Установление, детализация и определение порядка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дефицита бюджета сельского поселения </w:t>
      </w:r>
      <w:proofErr w:type="spellStart"/>
      <w:proofErr w:type="gramStart"/>
      <w:r w:rsidR="007742A1">
        <w:rPr>
          <w:rFonts w:ascii="Times New Roman" w:eastAsia="Calibri" w:hAnsi="Times New Roman" w:cs="Times New Roman"/>
          <w:b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>сельсовет</w:t>
      </w:r>
      <w:proofErr w:type="gram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Перечень </w:t>
      </w:r>
      <w:proofErr w:type="gramStart"/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кодов источников финансирования дефицита бюджета Республики</w:t>
      </w:r>
      <w:proofErr w:type="gramEnd"/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2B5B75" w:rsidRPr="00C60395" w:rsidRDefault="002B5B75" w:rsidP="002B5B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C603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задействованных </w:t>
      </w:r>
      <w:r w:rsidRPr="00C603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br/>
        <w:t xml:space="preserve">в бюджете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7742A1">
        <w:rPr>
          <w:rFonts w:ascii="Times New Roman" w:eastAsia="Calibri" w:hAnsi="Times New Roman" w:cs="Times New Roman"/>
          <w:b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>сельсовет</w:t>
      </w:r>
      <w:proofErr w:type="gram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C60395" w:rsidRDefault="002B5B75" w:rsidP="002B5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4.1. 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4.2. П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операций сектора государственного управления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задействованных в бюджете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 w:rsidRP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2B5B75" w:rsidRPr="00C60395" w:rsidRDefault="002B5B75" w:rsidP="002B5B7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223 «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Коммунальные услуги» детализирована элементами: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- 223.1 «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Оплата услуг предоставления тепловой 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- 223.2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печного отопления»;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- 223.3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горячего водоснабжения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- 223.4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холодного водоснабжения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- 223.5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газа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- 223.6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электроэнергии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- 223.7 </w:t>
      </w:r>
      <w:r w:rsidRPr="00C60395">
        <w:rPr>
          <w:rFonts w:ascii="Times New Roman" w:eastAsia="Calibri" w:hAnsi="Times New Roman" w:cs="Times New Roman"/>
          <w:sz w:val="24"/>
          <w:szCs w:val="24"/>
        </w:rPr>
        <w:t>«Оплата услуг канализации, ассенизации, водоотведения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- 223.8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«Другие расходы по оплате коммунальных услуг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C603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 «Оплата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(контрактов)».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223.1 «Оплата услуг предоставления тепловой энергии» 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223.3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горячего водоснабжения», 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223.4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холодного водоснабжения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», </w:t>
      </w:r>
    </w:p>
    <w:p w:rsidR="00735466" w:rsidRPr="00C60395" w:rsidRDefault="00735466" w:rsidP="00735466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223.5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газа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», 223.6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«Оплата услуг предоставления электроэнергии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 и электрическим сетям</w:t>
      </w:r>
      <w:r w:rsidRPr="00C6039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223.2 «Оплата услуг печного отопления»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оплате услуг печного отопления, договоров гражданско-правового характера, заключенных с кочегарами и сезонными истопниками.</w:t>
      </w: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223.7 </w:t>
      </w:r>
      <w:r w:rsidRPr="00C60395">
        <w:rPr>
          <w:rFonts w:ascii="Times New Roman" w:eastAsia="Calibri" w:hAnsi="Times New Roman" w:cs="Times New Roman"/>
          <w:sz w:val="24"/>
          <w:szCs w:val="24"/>
        </w:rPr>
        <w:t>«Оплата услуг канализации, ассенизации, водоотведения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оплате услуг канализации, ассенизации, водоотведения.</w:t>
      </w: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223.8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Другие расходы по оплате коммунальных услуг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735466" w:rsidRPr="00C60395" w:rsidRDefault="00735466" w:rsidP="00735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 Оплата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</w:t>
      </w:r>
    </w:p>
    <w:p w:rsidR="00735466" w:rsidRPr="00C60395" w:rsidRDefault="00735466" w:rsidP="007354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 «Оплата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» детализирована элементами: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223.9.1 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тепловой энергии;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223.9.2 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печного отопления;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223.9.3 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горячего водоснабжения;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223.9.4 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холодного водоснабжения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223.9.5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газа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223.9.6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счет экономии расходов на оплату услуг предоставления электроэнергии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данные элементы относятся расходы на оплату: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 за счет экономии расходов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на оплату услуг: предоставления тепловой энергии, печного отопления, горячего водоснабжения, предоставления газа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C60395">
        <w:rPr>
          <w:rFonts w:ascii="Times New Roman" w:eastAsia="Calibri" w:hAnsi="Times New Roman" w:cs="Times New Roman"/>
          <w:sz w:val="24"/>
          <w:szCs w:val="24"/>
        </w:rPr>
        <w:t>предоставления электроэнергии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Оплата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по видам энергетических ресурсов.</w:t>
      </w:r>
    </w:p>
    <w:p w:rsidR="00735466" w:rsidRPr="00C60395" w:rsidRDefault="00735466" w:rsidP="007354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225 «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225.1 «Содержание нефинансовых активов в чистоте»;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225.2 «Текущий ремонт (ремонт)»;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225.3 «Капитальный ремонт»;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225.4 «Противопожарные мероприятия, связанные с содержанием имущества»;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225.5 «Пусконаладочные работы»;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225.6 «Другие расходы по содержанию имущества».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225.1 Содержание нефинансовых активов в чистоте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дезинфекции, дезинсекции, дератизации, газации (дегазации),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225.2 Текущий ремонт (ремонт)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>текущему ремонту.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225.3 Капитальный ремонт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>капитальному ремонту.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225.4 Противопожарные мероприятия,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связанные с содержанием имущества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C60395">
        <w:rPr>
          <w:rFonts w:ascii="Times New Roman" w:eastAsia="Calibri" w:hAnsi="Times New Roman" w:cs="Times New Roman"/>
          <w:sz w:val="24"/>
          <w:szCs w:val="24"/>
        </w:rPr>
        <w:t>огнезащитная обработка, зарядка огнетушителей, установка противопожарных дверей (замене дверей на противопожарные); измерение сопротивления изоляции электропроводки, испытанию устройств защитного заземления, проведение испытаний пожарных кранов.</w:t>
      </w:r>
      <w:proofErr w:type="gramEnd"/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225.5 Пусконаладочные работы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На данный элемент относятся расходы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на пусконаладочные работы «под нагрузкой» – расходы некапитального характера, осуществляемые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при эксплуатации объектов нефинансовых активов.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225.6 Другие расходы по содержанию имущества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C6039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замазку, оклейку окон;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услуги по организации питания животных, находящихся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 xml:space="preserve">в оперативном управлении, а также их ветеринарное обслуживание;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>а также в целях определения его технического состояния: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C60395">
        <w:rPr>
          <w:rFonts w:ascii="Times New Roman" w:eastAsia="Calibri" w:hAnsi="Times New Roman" w:cs="Times New Roman"/>
          <w:spacing w:val="2"/>
          <w:sz w:val="24"/>
          <w:szCs w:val="24"/>
        </w:rPr>
        <w:t>том числе весового хозяйства,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перепадомеров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энергетическое обследование;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проведение бактериологических исследований воздуха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заправку картриджей;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по реставрации нефинансовых активов,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расходы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на оплату которых отражаются по подстатье КОСГУ 223 «Коммунальные услуги»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226 «Прочие работы, услуги» детализирована элементами: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C60395">
        <w:rPr>
          <w:rFonts w:ascii="Times New Roman" w:eastAsia="Calibri" w:hAnsi="Times New Roman" w:cs="Times New Roman"/>
          <w:sz w:val="24"/>
          <w:szCs w:val="24"/>
        </w:rPr>
        <w:t>226.1 «Научно-исследовательские, опытно-конструкторские работы, услуги по типовому проектированию»;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C60395">
        <w:rPr>
          <w:rFonts w:ascii="Times New Roman" w:eastAsia="Calibri" w:hAnsi="Times New Roman" w:cs="Times New Roman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- 226.3 «Проектные и изыскательные работы»;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- 226.4 «Услуги по организации питания»;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- 226.5 «Услуги по охране»;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- 226.7 «Услуги в области информационных технологий»;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- 226.8 «Типографские работы, услуги»;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- 226.9 «Медицинские услуги и санитарно-эпидемиологические работы и услуги (не связанные с содержанием имущества)»;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- 226.10 «Иные работы и услуги».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226.1 Научно-исследовательские, опытно-конструкторские работы,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>услуги по типовому проектированию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</w:t>
      </w:r>
      <w:r w:rsidRPr="00C60395">
        <w:rPr>
          <w:rFonts w:ascii="Times New Roman" w:eastAsia="Calibri" w:hAnsi="Times New Roman" w:cs="Times New Roman"/>
          <w:sz w:val="24"/>
          <w:szCs w:val="24"/>
        </w:rPr>
        <w:t>научно-исследовательские, опытно-конструкторские, опытно-технологические, геологоразведочные работы, работы по типовому проектированию.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226.2 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разработку схем территориального планирования, градостроительных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технических регламентов, градостроительное зонирование, планировку территорий;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межевание границ земельных участков;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226.3 Проектные и изыскательские работы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проведение проектных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226.4 Услуги по организации питания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226.5 Услуги по охране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по </w:t>
      </w: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услугам охраны, приобретаемым на основании договоров гражданско-правового характера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с физическими и юридическими лицами.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226.7 Услуги в области информационных технологий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режимно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>-секретных мероприятий;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защите электронного документооборота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(поддержке программного продукта) с </w:t>
      </w:r>
      <w:r w:rsidRPr="00C60395">
        <w:rPr>
          <w:rFonts w:ascii="Times New Roman" w:eastAsia="Calibri" w:hAnsi="Times New Roman" w:cs="Times New Roman"/>
          <w:sz w:val="24"/>
          <w:szCs w:val="24"/>
        </w:rPr>
        <w:t>использованием сертификационных сре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иптографической защиты информации;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226.8 Типографские работы, услуги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C60395">
        <w:rPr>
          <w:rFonts w:ascii="Times New Roman" w:eastAsia="Calibri" w:hAnsi="Times New Roman" w:cs="Times New Roman"/>
          <w:sz w:val="24"/>
          <w:szCs w:val="24"/>
        </w:rPr>
        <w:t>на переплетные работы, ксерокопирование.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226.9 Медицинские услуги и санитарно-эпидемиологические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работы и услуги (не связанные с содержанием имущества)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предрейсовым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осмотрам водителей), состоящих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в штате учреждения;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оплате медицинских услуг, не связанных с содержанием имущества,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в том числе проведение медицинских анализов;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226.10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 И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>ные работы и услуги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</w:t>
      </w:r>
      <w:proofErr w:type="gramEnd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за капитальным ремонтом объектов капитального строительства, оплату демонтажных работ (снос строений, перенос коммуникаций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и тому подобное);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оплату услуг по разработке технических условий присоединения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инкассаторские услуги;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подписку на периодические и справочные издания, в том числе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для читальных залов библиотек, с учетом доставки подписных изданий,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если она предусмотрена в договоре подписки;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курьерской доставке;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рекламного характера (в том числе, размещение объявлений в средствах массовой информации);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</w:t>
      </w:r>
      <w:proofErr w:type="spellStart"/>
      <w:r w:rsidRPr="00C60395">
        <w:rPr>
          <w:rFonts w:ascii="Times New Roman" w:eastAsia="Calibri" w:hAnsi="Times New Roman" w:cs="Times New Roman"/>
          <w:sz w:val="24"/>
          <w:szCs w:val="24"/>
        </w:rPr>
        <w:t>демеркуризации</w:t>
      </w:r>
      <w:proofErr w:type="spell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агентов (включая услуги организатора торговли, депозитария и т.п.) по операциям с государственными (муниципальными) активами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обязательствами;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работы по распиловке, колке и укладке дров;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утилизации, захоронению отходов;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оплату услуг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</w:t>
      </w: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открытого конкурса или открытого аукциона, направление приглашений принять участие в закрытом конкурсе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или в закрытом аукционе, иные функции, связанные с обеспечением проведения торгов);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нотариальные услуги (взимание нотариального тарифа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за совершение нотариальных действий), за исключением случаев, когда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за совершение нотариальных действий предусмотрено взимание государственной пошлины);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временных выставок по искусству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услуги по обучению на курсах повышения квалификации, подготовки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 xml:space="preserve">и переподготовки специалистов;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плату за использование радиочастотного спектра;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представительских расходов, прием и обслуживание делегаций;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оплату иных медицинских услуг;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другие аналогичные расходы, не отнесенные на элементы 226.1 – 226.5, 226.7 - 226.9.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Также на данный элемент относятся расходы </w:t>
      </w:r>
      <w:proofErr w:type="gramStart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proofErr w:type="gramEnd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возмещение персоналу расходов, связанных со служебными командировками: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к станции, пристани, </w:t>
      </w: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по найму жилых помещений;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ведома</w:t>
      </w:r>
      <w:proofErr w:type="gramEnd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возмещение персоналу расходов на прохождение медицинского осмотра;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компенсация за содержание служебных собак по месту жительства;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компенсация стоимости вещевого имущества;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735466" w:rsidRPr="00C60395" w:rsidRDefault="00735466" w:rsidP="00735466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251.1 Перечисления другим бюджетам бюджетной системы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Российской Федерации (для исключения внутренних оборотов)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251.3 Перечисления другим бюджетам бюджетной системы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Российской Федерации (не исключаемые из внутренних оборотов)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br/>
        <w:t>не участвующие в консолидации.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Подстатья 290 «Прочие расходы» детализирована элементами: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291 «</w:t>
      </w:r>
      <w:r w:rsidRPr="00C60395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Налоги, пошлины и сборы</w:t>
      </w:r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>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292 «Штрафы за нарушение законодательства о налогах и сборах, законодательства о страховых взносах»;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293  «Штрафы за нарушение законодательства о закупках и нарушение условий контрактов (договоров)»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294 «Штрафные санкции по долговым обязательствам»;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295 «Другие экономические санкции»;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296 «Иные выплаты текущего характера физическим лицам»;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297 «Иные выплаты текущего характера организациям»;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298 «Иные выплаты капитального характера физическим лицам»;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299 «Иные выплаты капитального характера организациям»;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300 «Расходы по возмещению убытков (расходов) от деятельности простого товарищества».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291 </w:t>
      </w:r>
      <w:r w:rsidRPr="00C60395">
        <w:rPr>
          <w:rFonts w:ascii="Times New Roman" w:eastAsia="Calibri" w:hAnsi="Times New Roman" w:cs="Times New Roman"/>
          <w:snapToGrid w:val="0"/>
          <w:spacing w:val="-6"/>
          <w:sz w:val="24"/>
          <w:szCs w:val="24"/>
        </w:rPr>
        <w:t>Налоги, пошлины и сборы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</w:t>
      </w:r>
      <w:r w:rsidRPr="00C60395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по уплате </w:t>
      </w:r>
      <w:r w:rsidRPr="00C603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налогов (включаемых в состав расходов), </w:t>
      </w:r>
      <w:r w:rsidRPr="00C6039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пошлины и сборов, разного рода платежей в бюджеты всех уровней: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налога на имущество;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земельного налога, в том числе в период строительства объекта;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транспортного налога;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платы за загрязнение окружающей среды;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государственной пошлины и сборов в установленных законодательством Российской Федерации случаях.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292 </w:t>
      </w:r>
      <w:r w:rsidRPr="00C60395">
        <w:rPr>
          <w:rFonts w:ascii="Times New Roman" w:eastAsia="Calibri" w:hAnsi="Times New Roman" w:cs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по уплате штрафов, пеней за несвоевременную уплату налогов, сборов, страховых взносов.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293 </w:t>
      </w:r>
      <w:r w:rsidRPr="00C60395">
        <w:rPr>
          <w:rFonts w:ascii="Times New Roman" w:eastAsia="Calibri" w:hAnsi="Times New Roman" w:cs="Times New Roman"/>
          <w:sz w:val="24"/>
          <w:szCs w:val="24"/>
        </w:rPr>
        <w:t>Штрафы за нарушение законодательства о закупках и нарушение условий контрактов (договоров)</w:t>
      </w:r>
    </w:p>
    <w:p w:rsidR="00735466" w:rsidRPr="00C60395" w:rsidRDefault="00735466" w:rsidP="0073546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>расходы по оплате штрафов за нарушение законодательства Российской Федерации о закупках товаров, работ и услуг, а также уплате штрафных санкций за нарушение условий контрактов (договоров) по поставке товаров, выполнению работ, оказанию услуг.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294 Штрафные санкции по долговым обязательствам</w:t>
      </w:r>
    </w:p>
    <w:p w:rsidR="00735466" w:rsidRPr="00C60395" w:rsidRDefault="00735466" w:rsidP="0073546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по уплате пеней, штрафов за несвоевременное погашение бюджетных кредитов, за несвоевременное погашение кредитов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 и иностранных юридических лиц,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в иностранной валюте.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295 Другие экономические санкции</w:t>
      </w:r>
    </w:p>
    <w:p w:rsidR="00735466" w:rsidRPr="00C60395" w:rsidRDefault="00735466" w:rsidP="0073546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На данный элемент относятся расходы на</w:t>
      </w:r>
      <w:r w:rsidRPr="00C60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уплате иных экономических санкций, не отнесенные к подстатьям 292 - 294.</w:t>
      </w:r>
    </w:p>
    <w:p w:rsidR="00735466" w:rsidRPr="00C60395" w:rsidRDefault="00735466" w:rsidP="0073546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296</w:t>
      </w:r>
      <w:proofErr w:type="gramStart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</w:t>
      </w:r>
      <w:proofErr w:type="gramEnd"/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>ные выплаты текущего характера физическим лицам</w:t>
      </w:r>
    </w:p>
    <w:p w:rsidR="00735466" w:rsidRPr="00C60395" w:rsidRDefault="00735466" w:rsidP="0073546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данный элемент относятся расходы, </w:t>
      </w:r>
      <w:r w:rsidRPr="00C60395">
        <w:rPr>
          <w:rFonts w:ascii="Times New Roman" w:eastAsia="Times New Roman" w:hAnsi="Times New Roman" w:cs="Times New Roman"/>
          <w:sz w:val="24"/>
          <w:szCs w:val="24"/>
        </w:rPr>
        <w:t>не отнесенные к статьям 210 - 270 и подстатьям 291 - 295, в том числе: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выплата стипендий: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ученым, научным работникам;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  <w:proofErr w:type="gramEnd"/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выплата государственных премий, грантов в различных областях;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 w:rsidRPr="00C60395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0395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игр, чемпионатов мира и Европы);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оплата труда учащихся школ в трудовых отрядах;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возмещение убытков и вреда: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возмещение морального вреда по решению судебных органов;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выплата денежных компенсаций истцам по соответствующим решениям Европейского Суда по правам человека;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компенсация стоимости сносимых (переносимых) строений и насаждений, принадлежащих организациям и (или) физическим лицам;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перепродажи: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поздравительных открыток и вкладышей к ним;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цветов и иной подарочной и сувенирной продукции;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иные расходы: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представительские расходы, прием и обслуживание делегаций;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отчисления денежных сре</w:t>
      </w: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60395">
        <w:rPr>
          <w:rFonts w:ascii="Times New Roman" w:eastAsia="Times New Roman" w:hAnsi="Times New Roman" w:cs="Times New Roman"/>
          <w:sz w:val="24"/>
          <w:szCs w:val="24"/>
        </w:rPr>
        <w:t>офсоюзным организациям на культурно-массовую и физкультурную работу;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возмещение истцам судебных издержек на основании вступивших в законную силу судебных актов;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приобретение (изготовление) специальной продукции;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взносы за членство в организациях, кроме членских взносов в международные организации;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выплата суточных понятым, а также лицам, принудительно доставленным в суд или к судебному приставу-исполнителю;</w:t>
      </w:r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395">
        <w:rPr>
          <w:rFonts w:ascii="Times New Roman" w:eastAsia="Times New Roman" w:hAnsi="Times New Roman" w:cs="Times New Roman"/>
          <w:sz w:val="24"/>
          <w:szCs w:val="24"/>
        </w:rPr>
        <w:t>- 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C60395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мероприятия);</w:t>
      </w:r>
      <w:proofErr w:type="gramEnd"/>
    </w:p>
    <w:p w:rsidR="00735466" w:rsidRPr="00C60395" w:rsidRDefault="00735466" w:rsidP="00735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z w:val="24"/>
          <w:szCs w:val="24"/>
        </w:rPr>
        <w:t xml:space="preserve">другие аналогичные расходы. 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- 311 «Увеличение стоимости основных средств, осуществляемое </w:t>
      </w:r>
      <w:r w:rsidRPr="00C60395">
        <w:rPr>
          <w:rFonts w:ascii="Times New Roman" w:eastAsia="Calibri" w:hAnsi="Times New Roman" w:cs="Times New Roman"/>
          <w:sz w:val="24"/>
          <w:szCs w:val="24"/>
        </w:rPr>
        <w:br/>
        <w:t>в рамках бюджетных инвестиций»;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- 312 «Иные расходы</w:t>
      </w:r>
      <w:r w:rsidRPr="00C6039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60395">
        <w:rPr>
          <w:rFonts w:ascii="Times New Roman" w:eastAsia="Calibri" w:hAnsi="Times New Roman" w:cs="Times New Roman"/>
          <w:sz w:val="24"/>
          <w:szCs w:val="24"/>
        </w:rPr>
        <w:t>связанные с увеличением стоимости основных средств».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311 Увеличение стоимости основных средств, 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осуществляемое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в рамках бюджетных инвестиций</w:t>
      </w:r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C603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 данный элемент относятся расходы </w:t>
      </w: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  <w:proofErr w:type="gramEnd"/>
    </w:p>
    <w:p w:rsidR="00735466" w:rsidRPr="00C60395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312</w:t>
      </w:r>
      <w:proofErr w:type="gramStart"/>
      <w:r w:rsidRPr="00C6039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</w:t>
      </w:r>
      <w:proofErr w:type="gramEnd"/>
      <w:r w:rsidRPr="00C6039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ные расходы, связанные с увеличением стоимости</w:t>
      </w:r>
    </w:p>
    <w:p w:rsidR="00735466" w:rsidRPr="00C60395" w:rsidRDefault="00735466" w:rsidP="00735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основных средств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по статье 310, за исключением </w:t>
      </w:r>
      <w:proofErr w:type="gramStart"/>
      <w:r w:rsidRPr="00C60395">
        <w:rPr>
          <w:rFonts w:ascii="Times New Roman" w:eastAsia="Calibri" w:hAnsi="Times New Roman" w:cs="Times New Roman"/>
          <w:sz w:val="24"/>
          <w:szCs w:val="24"/>
        </w:rPr>
        <w:t>вышеперечисленных</w:t>
      </w:r>
      <w:proofErr w:type="gramEnd"/>
      <w:r w:rsidRPr="00C6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по элементу 311</w:t>
      </w:r>
      <w:r w:rsidRPr="00C6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343.1 "Увеличение стоимости топливно-энергетических ресурсов";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343.2 "Увеличение стоимости прочих горюче-смазочных материалов".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343.1 "Увеличение стоимости топливно-энергетических ресурсов"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На данный элемент относятся расходы по оплате договоров на приобретение дров и угля.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343.2 "Увеличение стоимости прочих горюче-смазочных материалов"</w:t>
      </w:r>
    </w:p>
    <w:p w:rsidR="00735466" w:rsidRPr="00C60395" w:rsidRDefault="00735466" w:rsidP="00735466">
      <w:pPr>
        <w:shd w:val="clear" w:color="auto" w:fill="FFFFFF"/>
        <w:spacing w:after="0" w:line="242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t>Статья 888 "Сводные расходы, формируемые в рамках аналитики"</w:t>
      </w:r>
    </w:p>
    <w:p w:rsidR="00735466" w:rsidRPr="00C60395" w:rsidRDefault="00735466" w:rsidP="00735466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0395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735466" w:rsidRPr="00C60395" w:rsidRDefault="00735466" w:rsidP="007354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999 Условно утвержденные расходы</w:t>
      </w:r>
    </w:p>
    <w:p w:rsidR="00735466" w:rsidRPr="00C60395" w:rsidRDefault="00735466" w:rsidP="007354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95">
        <w:rPr>
          <w:rFonts w:ascii="Times New Roman" w:eastAsia="Calibri" w:hAnsi="Times New Roman" w:cs="Times New Roman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C60395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66" w:rsidRPr="001528E8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466" w:rsidRPr="001528E8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466" w:rsidRPr="001528E8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23" w:rsidRPr="001528E8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23" w:rsidRPr="001528E8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23" w:rsidRPr="001528E8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60395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2B5B75" w:rsidRPr="001528E8" w:rsidRDefault="002B5B75" w:rsidP="002B5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>Перечень главных распорядителей средств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 xml:space="preserve">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</w:p>
    <w:p w:rsidR="002B5B75" w:rsidRPr="001528E8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189"/>
      </w:tblGrid>
      <w:tr w:rsidR="002B5B75" w:rsidRPr="001528E8" w:rsidTr="00F6085F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2B5B75" w:rsidRPr="001528E8" w:rsidRDefault="002B5B75" w:rsidP="002723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2B5B75" w:rsidRPr="001528E8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главных распорядителей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средств бюджета сельского поселения </w:t>
            </w:r>
            <w:proofErr w:type="spellStart"/>
            <w:r w:rsidR="007742A1">
              <w:rPr>
                <w:rFonts w:ascii="Times New Roman" w:eastAsia="Calibri" w:hAnsi="Times New Roman" w:cs="Times New Roman"/>
                <w:sz w:val="28"/>
                <w:szCs w:val="28"/>
              </w:rPr>
              <w:t>Ямакаевский</w:t>
            </w:r>
            <w:proofErr w:type="spellEnd"/>
            <w:r w:rsidR="00581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01A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</w:tbl>
    <w:p w:rsidR="002B5B75" w:rsidRPr="001528E8" w:rsidRDefault="002B5B75" w:rsidP="002B5B75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561" w:type="dxa"/>
        <w:tblInd w:w="-4" w:type="dxa"/>
        <w:tblLook w:val="0000" w:firstRow="0" w:lastRow="0" w:firstColumn="0" w:lastColumn="0" w:noHBand="0" w:noVBand="0"/>
      </w:tblPr>
      <w:tblGrid>
        <w:gridCol w:w="1372"/>
        <w:gridCol w:w="8189"/>
      </w:tblGrid>
      <w:tr w:rsidR="002B5B75" w:rsidRPr="001528E8" w:rsidTr="00F6085F">
        <w:trPr>
          <w:cantSplit/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1528E8" w:rsidRDefault="002B5B75" w:rsidP="00354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1528E8" w:rsidRDefault="002B5B75" w:rsidP="00354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5B75" w:rsidRPr="001528E8" w:rsidTr="00F6085F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1528E8" w:rsidRDefault="00C6101A" w:rsidP="003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OLE_LINK2"/>
            <w:r w:rsidRPr="00152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1528E8" w:rsidRDefault="002B5B75" w:rsidP="00F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742A1">
              <w:rPr>
                <w:rFonts w:ascii="Times New Roman" w:eastAsia="Calibri" w:hAnsi="Times New Roman" w:cs="Times New Roman"/>
                <w:sz w:val="28"/>
                <w:szCs w:val="28"/>
              </w:rPr>
              <w:t>Ямакаевский</w:t>
            </w:r>
            <w:proofErr w:type="spellEnd"/>
            <w:r w:rsidR="00581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01A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C603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Благоварский</w:t>
            </w:r>
            <w:proofErr w:type="spellEnd"/>
            <w:r w:rsidRPr="00152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район Республики Башкортостан</w:t>
            </w:r>
          </w:p>
        </w:tc>
      </w:tr>
      <w:bookmarkEnd w:id="8"/>
    </w:tbl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6101A" w:rsidRDefault="00C6101A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528E8" w:rsidRDefault="001528E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528E8" w:rsidRDefault="001528E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528E8" w:rsidRPr="001528E8" w:rsidRDefault="001528E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6101A" w:rsidRPr="001528E8" w:rsidRDefault="00C6101A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C5175" w:rsidRPr="001528E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60395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2B5B75" w:rsidRPr="001528E8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2B5B75" w:rsidRPr="001528E8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C51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Перечень </w:t>
      </w:r>
      <w:proofErr w:type="gramStart"/>
      <w:r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кодов </w:t>
      </w:r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>целевых статей расходов бюджета сельского поселения</w:t>
      </w:r>
      <w:proofErr w:type="gramEnd"/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742A1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napToGrid w:val="0"/>
          <w:sz w:val="28"/>
          <w:szCs w:val="28"/>
        </w:rPr>
        <w:t>Благоварский</w:t>
      </w:r>
      <w:proofErr w:type="spellEnd"/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 Республики Башкортостан  </w:t>
      </w:r>
      <w:r w:rsidR="002B5B75" w:rsidRPr="001528E8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7545"/>
      </w:tblGrid>
      <w:tr w:rsidR="002B5B75" w:rsidRPr="001528E8" w:rsidTr="00F6085F">
        <w:trPr>
          <w:cantSplit/>
          <w:trHeight w:val="796"/>
        </w:trPr>
        <w:tc>
          <w:tcPr>
            <w:tcW w:w="2016" w:type="dxa"/>
            <w:shd w:val="clear" w:color="auto" w:fill="auto"/>
            <w:vAlign w:val="center"/>
          </w:tcPr>
          <w:p w:rsidR="002B5B75" w:rsidRPr="001528E8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B5B75" w:rsidRPr="001528E8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2B5B75" w:rsidRPr="001528E8" w:rsidRDefault="002B5B75" w:rsidP="002B5B75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2B5B75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1528E8" w:rsidRDefault="002B5B75" w:rsidP="00FE69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1528E8" w:rsidRDefault="002B5B75" w:rsidP="00FE69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5B75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1528E8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1528E8" w:rsidRDefault="002C5175" w:rsidP="00C60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Муници</w:t>
            </w:r>
            <w:r w:rsidR="00294EFC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пальная  программа 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развитие территории сельского поселения</w:t>
            </w:r>
            <w:r w:rsidR="00294EFC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94EFC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1528E8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1528E8" w:rsidRDefault="00294EFC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"</w:t>
            </w:r>
            <w:r w:rsidR="00C60395">
              <w:t xml:space="preserve"> </w:t>
            </w:r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сельского поселения и коммунальное хозяйство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294EFC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1528E8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1 0</w:t>
            </w:r>
            <w:r w:rsidR="00C603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1528E8" w:rsidRDefault="00134D72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</w:t>
            </w:r>
            <w:r w:rsidR="00C60395">
              <w:t xml:space="preserve"> </w:t>
            </w:r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C60395" w:rsidRPr="00C60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10 1 01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06050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10 1 01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06400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10 1 01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10 1 01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10 1 01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10 1 01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 в сельском поселении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10 2 01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03150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земельных и имущественных отношений в сельском поселении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2AC9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1528E8" w:rsidRDefault="00C92AC9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земельным и имущественным вопросам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10 3 01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03380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F62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Default="00BF6213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BF62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сбора, хранение и обработку сведений, содержащихся в документах первичного воинского учета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10 4 01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51180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Республике Башкортостан"</w:t>
            </w:r>
          </w:p>
        </w:tc>
      </w:tr>
      <w:tr w:rsidR="00BF6213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1528E8" w:rsidRDefault="00BF6213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82687"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="00382687"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382687"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38268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проект "Формирование комфортной городской среды"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2 55550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C9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Башкирский дворик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"Развитие муниципальной службы в муниципальном районе </w:t>
            </w:r>
            <w:proofErr w:type="spellStart"/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</w:t>
            </w:r>
            <w:r w:rsidRPr="00382687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2687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02030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82687" w:rsidRPr="001528E8" w:rsidTr="00EC5BA7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1528E8" w:rsidRDefault="00382687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расходы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F6085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99 0 00 </w:t>
            </w:r>
            <w:r w:rsidR="00155930">
              <w:rPr>
                <w:rFonts w:ascii="Times New Roman" w:eastAsia="Calibri" w:hAnsi="Times New Roman" w:cs="Times New Roman"/>
                <w:sz w:val="28"/>
                <w:szCs w:val="28"/>
              </w:rPr>
              <w:t>02810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404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0356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03610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F6085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>
              <w:rPr>
                <w:rFonts w:ascii="Times New Roman" w:eastAsia="Calibri" w:hAnsi="Times New Roman" w:cs="Times New Roman"/>
                <w:sz w:val="28"/>
                <w:szCs w:val="28"/>
              </w:rPr>
              <w:t>09020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404">
              <w:rPr>
                <w:rFonts w:ascii="Times New Roman" w:eastAsia="Calibri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24300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Default="003D5404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930">
              <w:rPr>
                <w:rFonts w:ascii="Times New Roman" w:eastAsia="Calibri" w:hAnsi="Times New Roman" w:cs="Times New Roman"/>
                <w:sz w:val="28"/>
                <w:szCs w:val="28"/>
              </w:rPr>
              <w:t>61320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404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Default="003D5404" w:rsidP="000A049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99 0 00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155930">
              <w:rPr>
                <w:rFonts w:ascii="Times New Roman" w:eastAsia="Calibri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3D5404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40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</w:tr>
      <w:tr w:rsidR="00155930" w:rsidRPr="001528E8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99 9 99 99999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1528E8" w:rsidRDefault="00155930" w:rsidP="000A0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</w:tr>
    </w:tbl>
    <w:p w:rsidR="002B5B75" w:rsidRPr="001528E8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</w:rPr>
        <w:sectPr w:rsidR="002B5B75" w:rsidRPr="001528E8" w:rsidSect="00F6085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1528E8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F9155E" w:rsidRPr="001528E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55930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b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2B5B75" w:rsidRPr="001528E8" w:rsidRDefault="002B5B75" w:rsidP="002B5B7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1528E8">
        <w:rPr>
          <w:rFonts w:ascii="Times New Roman" w:eastAsia="Calibri" w:hAnsi="Times New Roman" w:cs="Times New Roman"/>
          <w:sz w:val="28"/>
          <w:szCs w:val="28"/>
        </w:rPr>
        <w:t>кодов источников финансирования дефицита бюджета сельского поселения</w:t>
      </w:r>
      <w:proofErr w:type="gram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42A1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соответствующих им кодов видов 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 xml:space="preserve">(подвидов, аналитических групп) источников финансирования 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 xml:space="preserve">дефицита бюджета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2B5B75" w:rsidRPr="001528E8" w:rsidRDefault="002B5B75" w:rsidP="002B5B75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2B5B75" w:rsidRPr="001528E8" w:rsidTr="00F6085F">
        <w:tc>
          <w:tcPr>
            <w:tcW w:w="3544" w:type="dxa"/>
            <w:shd w:val="clear" w:color="auto" w:fill="auto"/>
            <w:vAlign w:val="center"/>
          </w:tcPr>
          <w:p w:rsidR="002B5B75" w:rsidRPr="001528E8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2B5B75" w:rsidRPr="001528E8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кода группы, подгруппы,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статьи, подвида, аналитической группы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 источников финансирования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дефицитов бюджетов</w:t>
            </w:r>
            <w:proofErr w:type="gramEnd"/>
          </w:p>
        </w:tc>
      </w:tr>
    </w:tbl>
    <w:p w:rsidR="002B5B75" w:rsidRPr="001528E8" w:rsidRDefault="002B5B75" w:rsidP="003D5404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"/>
          <w:szCs w:val="2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2B5B75" w:rsidRPr="001528E8" w:rsidTr="00F6085F">
        <w:trPr>
          <w:cantSplit/>
          <w:tblHeader/>
        </w:trPr>
        <w:tc>
          <w:tcPr>
            <w:tcW w:w="3544" w:type="dxa"/>
          </w:tcPr>
          <w:p w:rsidR="002B5B75" w:rsidRPr="001528E8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2B5B75" w:rsidRPr="001528E8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5B75" w:rsidRPr="001528E8" w:rsidTr="00F6085F">
        <w:trPr>
          <w:cantSplit/>
        </w:trPr>
        <w:tc>
          <w:tcPr>
            <w:tcW w:w="3544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000 01 00 00 00 00 0000 000</w:t>
            </w:r>
          </w:p>
        </w:tc>
        <w:tc>
          <w:tcPr>
            <w:tcW w:w="6017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2B5B75" w:rsidRPr="001528E8" w:rsidTr="00F6085F">
        <w:trPr>
          <w:cantSplit/>
        </w:trPr>
        <w:tc>
          <w:tcPr>
            <w:tcW w:w="3544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000 01 05 00 00 00 0000 000</w:t>
            </w:r>
          </w:p>
        </w:tc>
        <w:tc>
          <w:tcPr>
            <w:tcW w:w="6017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остатков средств на счетах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учету средств бюджетов</w:t>
            </w:r>
          </w:p>
        </w:tc>
      </w:tr>
      <w:tr w:rsidR="002B5B75" w:rsidRPr="001528E8" w:rsidTr="00F6085F">
        <w:trPr>
          <w:cantSplit/>
        </w:trPr>
        <w:tc>
          <w:tcPr>
            <w:tcW w:w="3544" w:type="dxa"/>
          </w:tcPr>
          <w:p w:rsidR="002B5B75" w:rsidRPr="001528E8" w:rsidRDefault="002B5B75" w:rsidP="00305DE5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000 01 05 02 01 </w:t>
            </w:r>
            <w:r w:rsidR="00305DE5"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0000 000</w:t>
            </w:r>
          </w:p>
        </w:tc>
        <w:tc>
          <w:tcPr>
            <w:tcW w:w="6017" w:type="dxa"/>
          </w:tcPr>
          <w:p w:rsidR="002B5B75" w:rsidRPr="001528E8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</w:tr>
    </w:tbl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</w:rPr>
        <w:sectPr w:rsidR="002B5B75" w:rsidRPr="001528E8" w:rsidSect="00F6085F"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</w:rPr>
        <w:sectPr w:rsidR="002B5B75" w:rsidRPr="001528E8" w:rsidSect="00F6085F">
          <w:type w:val="continuous"/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F9155E" w:rsidRPr="001528E8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55930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7742A1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58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15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6039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B5B75" w:rsidRPr="001528E8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24"/>
          <w:szCs w:val="24"/>
        </w:rPr>
      </w:pPr>
      <w:r w:rsidRPr="001528E8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</w:t>
      </w:r>
    </w:p>
    <w:p w:rsidR="002B5B75" w:rsidRPr="001528E8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14A1" w:rsidRPr="001528E8" w:rsidRDefault="00EF14A1" w:rsidP="00EF1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8E8">
        <w:rPr>
          <w:rFonts w:ascii="Times New Roman" w:eastAsia="Calibri" w:hAnsi="Times New Roman" w:cs="Times New Roman"/>
          <w:sz w:val="28"/>
          <w:szCs w:val="28"/>
        </w:rPr>
        <w:t xml:space="preserve">Перечень кодов статей, подстатей (элементов) расходов </w:t>
      </w:r>
      <w:r w:rsidRPr="001528E8">
        <w:rPr>
          <w:rFonts w:ascii="Times New Roman" w:eastAsia="Calibri" w:hAnsi="Times New Roman" w:cs="Times New Roman"/>
          <w:sz w:val="28"/>
          <w:szCs w:val="28"/>
        </w:rPr>
        <w:br/>
        <w:t>операций сектора государственного управления</w:t>
      </w:r>
    </w:p>
    <w:p w:rsidR="00EF14A1" w:rsidRPr="001528E8" w:rsidRDefault="00EF14A1" w:rsidP="00EF1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EF14A1" w:rsidRPr="001528E8" w:rsidTr="0015409B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EF14A1" w:rsidRPr="001528E8" w:rsidRDefault="00EF14A1" w:rsidP="003D5404">
            <w:pPr>
              <w:spacing w:after="0" w:line="240" w:lineRule="auto"/>
              <w:ind w:left="1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EF14A1" w:rsidRPr="001528E8" w:rsidRDefault="00EF14A1" w:rsidP="003D5404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</w:tbl>
    <w:p w:rsidR="00EF14A1" w:rsidRPr="001528E8" w:rsidRDefault="00EF14A1" w:rsidP="003D5404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"/>
          <w:szCs w:val="2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EF14A1" w:rsidRPr="001528E8" w:rsidTr="0015409B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3D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3D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Расходы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труда, начисления на выплаты по оплате труда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Начисления на выплаты по оплате труда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работ, услуг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Услуги связи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Транспортные 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предоставления тепловой энергии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печного отопления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горячего водоснабжения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холодного водоснабжения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предоставления газа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предоставления электроэнергии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Оплата услуг канализации, ассенизации, водоотведения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Другие расходы по оплате коммунальных услуг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</w:t>
            </w:r>
          </w:p>
        </w:tc>
      </w:tr>
      <w:tr w:rsidR="00EF14A1" w:rsidRPr="001528E8" w:rsidTr="0015409B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счет экономии расходов на оплату услуг печного отопления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(контрактов) за счет экономии расходов на оплату услуг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холодного водоснабжения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счет экономии расходов на оплату услуг предоставления газа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Арендная плата за пользование </w:t>
            </w: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имуществом (за исключением земельных участков и других обособленных природных объектов)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Работы, услуги по содержанию имущества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нефинансовых активов в чистоте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(ремонт)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Противопожарные мероприятия, связанные с содержанием имущества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Пусконаладочные работы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Другие расходы по содержанию имущества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Прочие работы, 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Проектные и изыскательские работы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организации питания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по охране 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Услуги в области информационных технологий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Типографские работы, 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Медицинские услуги и санитарно-эпидемиологические работы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услуги (не связанные с содержанием имущества)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работы и услуги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Страхование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внешнего долга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 учреждений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расходы по обязательствам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Безвозмездные перечисления </w:t>
            </w: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 характера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(для исключения внутренних оборотов)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(ТФОМС)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Пенсии, пособия и выплаты по пенсионному, социальному </w:t>
            </w: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медицинскому страхованию населения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Пособия по социальной помощи населению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Прочие расходы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Налоги, пошлины и сборы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основных средств, осуществляемое в рамках бюджетных инвестиций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Иные расходы, связанные с увеличением стоимости основных средств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прочих горюче-смазочных материалов</w:t>
            </w:r>
          </w:p>
        </w:tc>
      </w:tr>
      <w:tr w:rsidR="0053491E" w:rsidRPr="001528E8" w:rsidTr="00EC5B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1E" w:rsidRPr="001528E8" w:rsidRDefault="0053491E" w:rsidP="00EC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1E" w:rsidRPr="001528E8" w:rsidRDefault="0053491E" w:rsidP="00EC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Поступление финансовых активов</w:t>
            </w:r>
          </w:p>
        </w:tc>
      </w:tr>
      <w:tr w:rsidR="00EF14A1" w:rsidRPr="001528E8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стоимости акций и иных форм участия в капитале</w:t>
            </w:r>
          </w:p>
        </w:tc>
      </w:tr>
      <w:tr w:rsidR="00EF14A1" w:rsidRPr="00C07D3A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1528E8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C07D3A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E8">
              <w:rPr>
                <w:rFonts w:ascii="Times New Roman" w:eastAsia="Calibri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</w:tr>
    </w:tbl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Default="00EF14A1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A1" w:rsidRPr="00C07D3A" w:rsidRDefault="00EF14A1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F14A1" w:rsidRPr="00C07D3A" w:rsidSect="00F6085F">
      <w:pgSz w:w="11906" w:h="16838" w:code="9"/>
      <w:pgMar w:top="1160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48" w:rsidRDefault="00C42648" w:rsidP="009B6F8B">
      <w:pPr>
        <w:spacing w:after="0" w:line="240" w:lineRule="auto"/>
      </w:pPr>
      <w:r>
        <w:separator/>
      </w:r>
    </w:p>
  </w:endnote>
  <w:endnote w:type="continuationSeparator" w:id="0">
    <w:p w:rsidR="00C42648" w:rsidRDefault="00C42648" w:rsidP="009B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48" w:rsidRDefault="00C42648" w:rsidP="009B6F8B">
      <w:pPr>
        <w:spacing w:after="0" w:line="240" w:lineRule="auto"/>
      </w:pPr>
      <w:r>
        <w:separator/>
      </w:r>
    </w:p>
  </w:footnote>
  <w:footnote w:type="continuationSeparator" w:id="0">
    <w:p w:rsidR="00C42648" w:rsidRDefault="00C42648" w:rsidP="009B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Pr="00EB60E5" w:rsidRDefault="002E29E0">
    <w:pPr>
      <w:pStyle w:val="a8"/>
      <w:jc w:val="center"/>
      <w:rPr>
        <w:sz w:val="20"/>
        <w:szCs w:val="20"/>
      </w:rPr>
    </w:pPr>
    <w:r w:rsidRPr="00EB60E5">
      <w:rPr>
        <w:sz w:val="20"/>
        <w:szCs w:val="20"/>
      </w:rPr>
      <w:fldChar w:fldCharType="begin"/>
    </w:r>
    <w:r w:rsidR="00C60395" w:rsidRPr="00EB60E5">
      <w:rPr>
        <w:sz w:val="20"/>
        <w:szCs w:val="20"/>
      </w:rPr>
      <w:instrText>PAGE   \* MERGEFORMAT</w:instrText>
    </w:r>
    <w:r w:rsidRPr="00EB60E5">
      <w:rPr>
        <w:sz w:val="20"/>
        <w:szCs w:val="20"/>
      </w:rPr>
      <w:fldChar w:fldCharType="separate"/>
    </w:r>
    <w:r w:rsidR="007B5583">
      <w:rPr>
        <w:noProof/>
        <w:sz w:val="20"/>
        <w:szCs w:val="20"/>
      </w:rPr>
      <w:t>4</w:t>
    </w:r>
    <w:r w:rsidRPr="00EB60E5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5" w:rsidRDefault="00C603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3337845"/>
    <w:multiLevelType w:val="hybridMultilevel"/>
    <w:tmpl w:val="E5C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6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0E0DF1"/>
    <w:multiLevelType w:val="hybridMultilevel"/>
    <w:tmpl w:val="CE948F82"/>
    <w:lvl w:ilvl="0" w:tplc="53788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8"/>
  </w:num>
  <w:num w:numId="5">
    <w:abstractNumId w:val="27"/>
  </w:num>
  <w:num w:numId="6">
    <w:abstractNumId w:val="22"/>
  </w:num>
  <w:num w:numId="7">
    <w:abstractNumId w:val="20"/>
  </w:num>
  <w:num w:numId="8">
    <w:abstractNumId w:val="16"/>
  </w:num>
  <w:num w:numId="9">
    <w:abstractNumId w:val="11"/>
  </w:num>
  <w:num w:numId="10">
    <w:abstractNumId w:val="14"/>
  </w:num>
  <w:num w:numId="11">
    <w:abstractNumId w:val="29"/>
  </w:num>
  <w:num w:numId="12">
    <w:abstractNumId w:val="23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  <w:num w:numId="20">
    <w:abstractNumId w:val="25"/>
  </w:num>
  <w:num w:numId="21">
    <w:abstractNumId w:val="19"/>
  </w:num>
  <w:num w:numId="22">
    <w:abstractNumId w:val="7"/>
  </w:num>
  <w:num w:numId="23">
    <w:abstractNumId w:val="4"/>
  </w:num>
  <w:num w:numId="24">
    <w:abstractNumId w:val="15"/>
  </w:num>
  <w:num w:numId="25">
    <w:abstractNumId w:val="21"/>
  </w:num>
  <w:num w:numId="26">
    <w:abstractNumId w:val="26"/>
  </w:num>
  <w:num w:numId="27">
    <w:abstractNumId w:val="10"/>
  </w:num>
  <w:num w:numId="28">
    <w:abstractNumId w:val="24"/>
  </w:num>
  <w:num w:numId="29">
    <w:abstractNumId w:val="30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5"/>
    <w:rsid w:val="000B0237"/>
    <w:rsid w:val="000B386E"/>
    <w:rsid w:val="000F5DC7"/>
    <w:rsid w:val="00101828"/>
    <w:rsid w:val="00134D72"/>
    <w:rsid w:val="0013611B"/>
    <w:rsid w:val="001528E8"/>
    <w:rsid w:val="0015409B"/>
    <w:rsid w:val="00155930"/>
    <w:rsid w:val="001A61DF"/>
    <w:rsid w:val="001A694E"/>
    <w:rsid w:val="001C084C"/>
    <w:rsid w:val="001C4402"/>
    <w:rsid w:val="001F03E4"/>
    <w:rsid w:val="00204028"/>
    <w:rsid w:val="00237B4E"/>
    <w:rsid w:val="002723E5"/>
    <w:rsid w:val="00294EFC"/>
    <w:rsid w:val="002B5B75"/>
    <w:rsid w:val="002C5175"/>
    <w:rsid w:val="002E29E0"/>
    <w:rsid w:val="00305DE5"/>
    <w:rsid w:val="0033757E"/>
    <w:rsid w:val="00354B23"/>
    <w:rsid w:val="00382687"/>
    <w:rsid w:val="003B6279"/>
    <w:rsid w:val="003D5404"/>
    <w:rsid w:val="003E6687"/>
    <w:rsid w:val="003E7879"/>
    <w:rsid w:val="00464BF1"/>
    <w:rsid w:val="004C5EE8"/>
    <w:rsid w:val="004E7AEE"/>
    <w:rsid w:val="004F2C3B"/>
    <w:rsid w:val="004F650A"/>
    <w:rsid w:val="00511287"/>
    <w:rsid w:val="0053491E"/>
    <w:rsid w:val="00563AD6"/>
    <w:rsid w:val="00580A4E"/>
    <w:rsid w:val="00581AE9"/>
    <w:rsid w:val="005D5163"/>
    <w:rsid w:val="00735466"/>
    <w:rsid w:val="00754C26"/>
    <w:rsid w:val="007742A1"/>
    <w:rsid w:val="00797F24"/>
    <w:rsid w:val="007B5583"/>
    <w:rsid w:val="007C5028"/>
    <w:rsid w:val="008902E6"/>
    <w:rsid w:val="008D7A23"/>
    <w:rsid w:val="00932D14"/>
    <w:rsid w:val="009358D1"/>
    <w:rsid w:val="009571A3"/>
    <w:rsid w:val="00961D6C"/>
    <w:rsid w:val="009B6F8B"/>
    <w:rsid w:val="009C76BC"/>
    <w:rsid w:val="009E32BC"/>
    <w:rsid w:val="00A27727"/>
    <w:rsid w:val="00A50E71"/>
    <w:rsid w:val="00AC1F71"/>
    <w:rsid w:val="00AD35EB"/>
    <w:rsid w:val="00AD4D1A"/>
    <w:rsid w:val="00B14025"/>
    <w:rsid w:val="00B87EE8"/>
    <w:rsid w:val="00B91706"/>
    <w:rsid w:val="00BC2F19"/>
    <w:rsid w:val="00BF6213"/>
    <w:rsid w:val="00C35640"/>
    <w:rsid w:val="00C42648"/>
    <w:rsid w:val="00C5150D"/>
    <w:rsid w:val="00C60395"/>
    <w:rsid w:val="00C6101A"/>
    <w:rsid w:val="00C67B1D"/>
    <w:rsid w:val="00C92AC9"/>
    <w:rsid w:val="00D85968"/>
    <w:rsid w:val="00D908CF"/>
    <w:rsid w:val="00D9404E"/>
    <w:rsid w:val="00D943C3"/>
    <w:rsid w:val="00DC3586"/>
    <w:rsid w:val="00DE4B70"/>
    <w:rsid w:val="00DF493A"/>
    <w:rsid w:val="00E15F37"/>
    <w:rsid w:val="00E9453D"/>
    <w:rsid w:val="00EC5BA7"/>
    <w:rsid w:val="00EF14A1"/>
    <w:rsid w:val="00EF3996"/>
    <w:rsid w:val="00F6085F"/>
    <w:rsid w:val="00F9155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5B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B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5B75"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B5B7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aliases w:val="Нумерованный список !!,Надин стиль,Основной текст 1"/>
    <w:basedOn w:val="a"/>
    <w:link w:val="a5"/>
    <w:rsid w:val="002B5B7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4"/>
    <w:rsid w:val="002B5B75"/>
    <w:rPr>
      <w:rFonts w:eastAsia="Calibri"/>
      <w:szCs w:val="20"/>
      <w:lang w:eastAsia="ru-RU"/>
    </w:rPr>
  </w:style>
  <w:style w:type="paragraph" w:styleId="a6">
    <w:name w:val="Body Text"/>
    <w:basedOn w:val="a"/>
    <w:link w:val="a7"/>
    <w:rsid w:val="002B5B75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B5B75"/>
    <w:rPr>
      <w:rFonts w:eastAsia="Calibri"/>
      <w:lang w:eastAsia="ru-RU"/>
    </w:rPr>
  </w:style>
  <w:style w:type="paragraph" w:customStyle="1" w:styleId="ConsCell">
    <w:name w:val="ConsCell"/>
    <w:rsid w:val="002B5B75"/>
    <w:pPr>
      <w:widowControl w:val="0"/>
      <w:spacing w:line="240" w:lineRule="auto"/>
      <w:ind w:right="19772"/>
      <w:jc w:val="left"/>
    </w:pPr>
    <w:rPr>
      <w:rFonts w:ascii="Arial" w:eastAsia="Calibri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B5B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2B5B7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B5B75"/>
    <w:rPr>
      <w:rFonts w:eastAsia="Calibri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B5B75"/>
    <w:rPr>
      <w:rFonts w:eastAsia="Calibri"/>
      <w:lang w:eastAsia="ru-RU"/>
    </w:rPr>
  </w:style>
  <w:style w:type="paragraph" w:styleId="aa">
    <w:name w:val="footer"/>
    <w:basedOn w:val="a"/>
    <w:link w:val="ab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2B5B75"/>
    <w:rPr>
      <w:rFonts w:eastAsia="Calibri"/>
      <w:lang w:eastAsia="ru-RU"/>
    </w:rPr>
  </w:style>
  <w:style w:type="paragraph" w:styleId="ac">
    <w:name w:val="Balloon Text"/>
    <w:basedOn w:val="a"/>
    <w:link w:val="ad"/>
    <w:semiHidden/>
    <w:rsid w:val="002B5B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5B7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B75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B7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/>
      <w:b/>
      <w:bCs/>
      <w:lang w:eastAsia="ru-RU"/>
    </w:rPr>
  </w:style>
  <w:style w:type="paragraph" w:styleId="ae">
    <w:name w:val="annotation text"/>
    <w:basedOn w:val="a"/>
    <w:link w:val="af"/>
    <w:semiHidden/>
    <w:rsid w:val="002B5B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B5B75"/>
    <w:rPr>
      <w:rFonts w:eastAsia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B5B7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B5B75"/>
    <w:rPr>
      <w:rFonts w:eastAsia="Calibri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B5B75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B5B75"/>
    <w:rPr>
      <w:rFonts w:eastAsia="Calibri"/>
      <w:lang w:eastAsia="ru-RU"/>
    </w:rPr>
  </w:style>
  <w:style w:type="paragraph" w:styleId="af2">
    <w:name w:val="Plain Text"/>
    <w:basedOn w:val="a"/>
    <w:link w:val="af3"/>
    <w:rsid w:val="002B5B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B5B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B5B75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B5B75"/>
    <w:rPr>
      <w:rFonts w:eastAsia="Calibri"/>
      <w:lang w:eastAsia="ru-RU"/>
    </w:rPr>
  </w:style>
  <w:style w:type="character" w:customStyle="1" w:styleId="af4">
    <w:name w:val="Знак Знак"/>
    <w:rsid w:val="002B5B75"/>
    <w:rPr>
      <w:sz w:val="28"/>
      <w:lang w:val="ru-RU" w:eastAsia="ru-RU" w:bidi="ar-SA"/>
    </w:rPr>
  </w:style>
  <w:style w:type="character" w:styleId="af5">
    <w:name w:val="page number"/>
    <w:basedOn w:val="a0"/>
    <w:rsid w:val="002B5B75"/>
  </w:style>
  <w:style w:type="paragraph" w:styleId="31">
    <w:name w:val="Body Text 3"/>
    <w:basedOn w:val="a"/>
    <w:link w:val="32"/>
    <w:rsid w:val="002B5B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5B75"/>
    <w:rPr>
      <w:rFonts w:eastAsia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B75"/>
    <w:pPr>
      <w:autoSpaceDE w:val="0"/>
      <w:autoSpaceDN w:val="0"/>
      <w:adjustRightInd w:val="0"/>
      <w:spacing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2B5B75"/>
    <w:pPr>
      <w:autoSpaceDE w:val="0"/>
      <w:autoSpaceDN w:val="0"/>
      <w:spacing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2B5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B5B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">
    <w:name w:val="Char Char"/>
    <w:basedOn w:val="a"/>
    <w:rsid w:val="002B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Hyperlink"/>
    <w:uiPriority w:val="99"/>
    <w:unhideWhenUsed/>
    <w:rsid w:val="002B5B75"/>
    <w:rPr>
      <w:color w:val="0000FF"/>
      <w:u w:val="single"/>
    </w:rPr>
  </w:style>
  <w:style w:type="character" w:styleId="af9">
    <w:name w:val="FollowedHyperlink"/>
    <w:uiPriority w:val="99"/>
    <w:unhideWhenUsed/>
    <w:rsid w:val="002B5B75"/>
    <w:rPr>
      <w:color w:val="800080"/>
      <w:u w:val="single"/>
    </w:rPr>
  </w:style>
  <w:style w:type="paragraph" w:styleId="afa">
    <w:name w:val="No Spacing"/>
    <w:uiPriority w:val="1"/>
    <w:qFormat/>
    <w:rsid w:val="002B5B75"/>
    <w:pPr>
      <w:spacing w:line="240" w:lineRule="auto"/>
      <w:jc w:val="left"/>
    </w:pPr>
    <w:rPr>
      <w:rFonts w:eastAsia="Calibri"/>
      <w:lang w:eastAsia="ru-RU"/>
    </w:rPr>
  </w:style>
  <w:style w:type="paragraph" w:styleId="afb">
    <w:name w:val="Revision"/>
    <w:hidden/>
    <w:uiPriority w:val="99"/>
    <w:semiHidden/>
    <w:rsid w:val="002B5B75"/>
    <w:pPr>
      <w:spacing w:line="240" w:lineRule="auto"/>
      <w:jc w:val="left"/>
    </w:pPr>
    <w:rPr>
      <w:rFonts w:eastAsia="Calibri"/>
      <w:lang w:eastAsia="ru-RU"/>
    </w:rPr>
  </w:style>
  <w:style w:type="character" w:styleId="afc">
    <w:name w:val="annotation reference"/>
    <w:rsid w:val="002B5B75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2B5B75"/>
  </w:style>
  <w:style w:type="paragraph" w:customStyle="1" w:styleId="xl65">
    <w:name w:val="xl65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ля приказа заголовок"/>
    <w:basedOn w:val="a"/>
    <w:qFormat/>
    <w:rsid w:val="002B5B75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</w:rPr>
  </w:style>
  <w:style w:type="paragraph" w:customStyle="1" w:styleId="xl67">
    <w:name w:val="xl67"/>
    <w:basedOn w:val="a"/>
    <w:rsid w:val="002B5B75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 т"/>
    <w:basedOn w:val="a"/>
    <w:link w:val="140"/>
    <w:qFormat/>
    <w:rsid w:val="002B5B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0">
    <w:name w:val="14 т Знак"/>
    <w:link w:val="14"/>
    <w:rsid w:val="002B5B75"/>
    <w:rPr>
      <w:rFonts w:eastAsia="Calibri"/>
      <w:lang w:eastAsia="ru-RU"/>
    </w:rPr>
  </w:style>
  <w:style w:type="paragraph" w:styleId="afe">
    <w:name w:val="Normal (Web)"/>
    <w:basedOn w:val="a"/>
    <w:uiPriority w:val="99"/>
    <w:semiHidden/>
    <w:unhideWhenUsed/>
    <w:rsid w:val="002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B5B75"/>
  </w:style>
  <w:style w:type="numbering" w:customStyle="1" w:styleId="120">
    <w:name w:val="Нет списка12"/>
    <w:next w:val="a2"/>
    <w:uiPriority w:val="99"/>
    <w:semiHidden/>
    <w:unhideWhenUsed/>
    <w:rsid w:val="002B5B75"/>
  </w:style>
  <w:style w:type="table" w:customStyle="1" w:styleId="15">
    <w:name w:val="Сетка таблицы1"/>
    <w:basedOn w:val="a1"/>
    <w:next w:val="af6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B5B75"/>
  </w:style>
  <w:style w:type="character" w:styleId="aff">
    <w:name w:val="Subtle Emphasis"/>
    <w:basedOn w:val="a0"/>
    <w:uiPriority w:val="19"/>
    <w:qFormat/>
    <w:rsid w:val="002B5B7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5B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B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5B75"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B5B7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aliases w:val="Нумерованный список !!,Надин стиль,Основной текст 1"/>
    <w:basedOn w:val="a"/>
    <w:link w:val="a5"/>
    <w:rsid w:val="002B5B7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4"/>
    <w:rsid w:val="002B5B75"/>
    <w:rPr>
      <w:rFonts w:eastAsia="Calibri"/>
      <w:szCs w:val="20"/>
      <w:lang w:eastAsia="ru-RU"/>
    </w:rPr>
  </w:style>
  <w:style w:type="paragraph" w:styleId="a6">
    <w:name w:val="Body Text"/>
    <w:basedOn w:val="a"/>
    <w:link w:val="a7"/>
    <w:rsid w:val="002B5B75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B5B75"/>
    <w:rPr>
      <w:rFonts w:eastAsia="Calibri"/>
      <w:lang w:eastAsia="ru-RU"/>
    </w:rPr>
  </w:style>
  <w:style w:type="paragraph" w:customStyle="1" w:styleId="ConsCell">
    <w:name w:val="ConsCell"/>
    <w:rsid w:val="002B5B75"/>
    <w:pPr>
      <w:widowControl w:val="0"/>
      <w:spacing w:line="240" w:lineRule="auto"/>
      <w:ind w:right="19772"/>
      <w:jc w:val="left"/>
    </w:pPr>
    <w:rPr>
      <w:rFonts w:ascii="Arial" w:eastAsia="Calibri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B5B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2B5B7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B5B75"/>
    <w:rPr>
      <w:rFonts w:eastAsia="Calibri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B5B75"/>
    <w:rPr>
      <w:rFonts w:eastAsia="Calibri"/>
      <w:lang w:eastAsia="ru-RU"/>
    </w:rPr>
  </w:style>
  <w:style w:type="paragraph" w:styleId="aa">
    <w:name w:val="footer"/>
    <w:basedOn w:val="a"/>
    <w:link w:val="ab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2B5B75"/>
    <w:rPr>
      <w:rFonts w:eastAsia="Calibri"/>
      <w:lang w:eastAsia="ru-RU"/>
    </w:rPr>
  </w:style>
  <w:style w:type="paragraph" w:styleId="ac">
    <w:name w:val="Balloon Text"/>
    <w:basedOn w:val="a"/>
    <w:link w:val="ad"/>
    <w:semiHidden/>
    <w:rsid w:val="002B5B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5B7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B75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B7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/>
      <w:b/>
      <w:bCs/>
      <w:lang w:eastAsia="ru-RU"/>
    </w:rPr>
  </w:style>
  <w:style w:type="paragraph" w:styleId="ae">
    <w:name w:val="annotation text"/>
    <w:basedOn w:val="a"/>
    <w:link w:val="af"/>
    <w:semiHidden/>
    <w:rsid w:val="002B5B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B5B75"/>
    <w:rPr>
      <w:rFonts w:eastAsia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B5B7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B5B75"/>
    <w:rPr>
      <w:rFonts w:eastAsia="Calibri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B5B75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B5B75"/>
    <w:rPr>
      <w:rFonts w:eastAsia="Calibri"/>
      <w:lang w:eastAsia="ru-RU"/>
    </w:rPr>
  </w:style>
  <w:style w:type="paragraph" w:styleId="af2">
    <w:name w:val="Plain Text"/>
    <w:basedOn w:val="a"/>
    <w:link w:val="af3"/>
    <w:rsid w:val="002B5B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B5B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B5B75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B5B75"/>
    <w:rPr>
      <w:rFonts w:eastAsia="Calibri"/>
      <w:lang w:eastAsia="ru-RU"/>
    </w:rPr>
  </w:style>
  <w:style w:type="character" w:customStyle="1" w:styleId="af4">
    <w:name w:val="Знак Знак"/>
    <w:rsid w:val="002B5B75"/>
    <w:rPr>
      <w:sz w:val="28"/>
      <w:lang w:val="ru-RU" w:eastAsia="ru-RU" w:bidi="ar-SA"/>
    </w:rPr>
  </w:style>
  <w:style w:type="character" w:styleId="af5">
    <w:name w:val="page number"/>
    <w:basedOn w:val="a0"/>
    <w:rsid w:val="002B5B75"/>
  </w:style>
  <w:style w:type="paragraph" w:styleId="31">
    <w:name w:val="Body Text 3"/>
    <w:basedOn w:val="a"/>
    <w:link w:val="32"/>
    <w:rsid w:val="002B5B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5B75"/>
    <w:rPr>
      <w:rFonts w:eastAsia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B75"/>
    <w:pPr>
      <w:autoSpaceDE w:val="0"/>
      <w:autoSpaceDN w:val="0"/>
      <w:adjustRightInd w:val="0"/>
      <w:spacing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2B5B75"/>
    <w:pPr>
      <w:autoSpaceDE w:val="0"/>
      <w:autoSpaceDN w:val="0"/>
      <w:spacing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2B5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B5B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">
    <w:name w:val="Char Char"/>
    <w:basedOn w:val="a"/>
    <w:rsid w:val="002B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Hyperlink"/>
    <w:uiPriority w:val="99"/>
    <w:unhideWhenUsed/>
    <w:rsid w:val="002B5B75"/>
    <w:rPr>
      <w:color w:val="0000FF"/>
      <w:u w:val="single"/>
    </w:rPr>
  </w:style>
  <w:style w:type="character" w:styleId="af9">
    <w:name w:val="FollowedHyperlink"/>
    <w:uiPriority w:val="99"/>
    <w:unhideWhenUsed/>
    <w:rsid w:val="002B5B75"/>
    <w:rPr>
      <w:color w:val="800080"/>
      <w:u w:val="single"/>
    </w:rPr>
  </w:style>
  <w:style w:type="paragraph" w:styleId="afa">
    <w:name w:val="No Spacing"/>
    <w:uiPriority w:val="1"/>
    <w:qFormat/>
    <w:rsid w:val="002B5B75"/>
    <w:pPr>
      <w:spacing w:line="240" w:lineRule="auto"/>
      <w:jc w:val="left"/>
    </w:pPr>
    <w:rPr>
      <w:rFonts w:eastAsia="Calibri"/>
      <w:lang w:eastAsia="ru-RU"/>
    </w:rPr>
  </w:style>
  <w:style w:type="paragraph" w:styleId="afb">
    <w:name w:val="Revision"/>
    <w:hidden/>
    <w:uiPriority w:val="99"/>
    <w:semiHidden/>
    <w:rsid w:val="002B5B75"/>
    <w:pPr>
      <w:spacing w:line="240" w:lineRule="auto"/>
      <w:jc w:val="left"/>
    </w:pPr>
    <w:rPr>
      <w:rFonts w:eastAsia="Calibri"/>
      <w:lang w:eastAsia="ru-RU"/>
    </w:rPr>
  </w:style>
  <w:style w:type="character" w:styleId="afc">
    <w:name w:val="annotation reference"/>
    <w:rsid w:val="002B5B75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2B5B75"/>
  </w:style>
  <w:style w:type="paragraph" w:customStyle="1" w:styleId="xl65">
    <w:name w:val="xl65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ля приказа заголовок"/>
    <w:basedOn w:val="a"/>
    <w:qFormat/>
    <w:rsid w:val="002B5B75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</w:rPr>
  </w:style>
  <w:style w:type="paragraph" w:customStyle="1" w:styleId="xl67">
    <w:name w:val="xl67"/>
    <w:basedOn w:val="a"/>
    <w:rsid w:val="002B5B75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 т"/>
    <w:basedOn w:val="a"/>
    <w:link w:val="140"/>
    <w:qFormat/>
    <w:rsid w:val="002B5B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0">
    <w:name w:val="14 т Знак"/>
    <w:link w:val="14"/>
    <w:rsid w:val="002B5B75"/>
    <w:rPr>
      <w:rFonts w:eastAsia="Calibri"/>
      <w:lang w:eastAsia="ru-RU"/>
    </w:rPr>
  </w:style>
  <w:style w:type="paragraph" w:styleId="afe">
    <w:name w:val="Normal (Web)"/>
    <w:basedOn w:val="a"/>
    <w:uiPriority w:val="99"/>
    <w:semiHidden/>
    <w:unhideWhenUsed/>
    <w:rsid w:val="002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B5B75"/>
  </w:style>
  <w:style w:type="numbering" w:customStyle="1" w:styleId="120">
    <w:name w:val="Нет списка12"/>
    <w:next w:val="a2"/>
    <w:uiPriority w:val="99"/>
    <w:semiHidden/>
    <w:unhideWhenUsed/>
    <w:rsid w:val="002B5B75"/>
  </w:style>
  <w:style w:type="table" w:customStyle="1" w:styleId="15">
    <w:name w:val="Сетка таблицы1"/>
    <w:basedOn w:val="a1"/>
    <w:next w:val="af6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B5B75"/>
  </w:style>
  <w:style w:type="character" w:styleId="aff">
    <w:name w:val="Subtle Emphasis"/>
    <w:basedOn w:val="a0"/>
    <w:uiPriority w:val="19"/>
    <w:qFormat/>
    <w:rsid w:val="002B5B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1105511018@mail.ru" TargetMode="External"/><Relationship Id="rId13" Type="http://schemas.openxmlformats.org/officeDocument/2006/relationships/hyperlink" Target="consultantplus://offline/ref=9B10BE5AED03A3704D47A5BF982DA8EF96F956880A094FB0DB476B7896FEE76B5DA2CA431780O3S7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10BE5AED03A3704D47A5BF982DA8EF96F956880A094FB0DB476B7896FEE76B5DA2CA411788O3SA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10BE5AED03A3704D47A5BF982DA8EF96FB5F8507024FB0DB476B7896OFSE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0BE5AED03A3704D47A5BF982DA8EF96F956880A094FB0DB476B7896FEE76B5DA2CA4B17O8S2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10BE5AED03A3704D47BBB28E41F7E697F6008C0A0045EF83183025C1F7ED3C1AED9301538C32E51CEDCDOCS9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801105511018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B10BE5AED03A3704D47A5BF982DA8EF96F956880A094FB0DB476B7896FEE76B5DA2CA431682O3S7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10133</Words>
  <Characters>57760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</cp:lastModifiedBy>
  <cp:revision>8</cp:revision>
  <cp:lastPrinted>2020-04-28T13:34:00Z</cp:lastPrinted>
  <dcterms:created xsi:type="dcterms:W3CDTF">2020-05-27T07:19:00Z</dcterms:created>
  <dcterms:modified xsi:type="dcterms:W3CDTF">2020-05-27T07:35:00Z</dcterms:modified>
</cp:coreProperties>
</file>