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Ind w:w="-43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0"/>
        <w:gridCol w:w="1344"/>
        <w:gridCol w:w="3643"/>
      </w:tblGrid>
      <w:tr w:rsidR="008618F7" w:rsidRPr="008618F7" w:rsidTr="008618F7">
        <w:trPr>
          <w:cantSplit/>
          <w:trHeight w:val="1651"/>
        </w:trPr>
        <w:tc>
          <w:tcPr>
            <w:tcW w:w="4860" w:type="dxa"/>
          </w:tcPr>
          <w:p w:rsidR="008618F7" w:rsidRPr="008618F7" w:rsidRDefault="008618F7" w:rsidP="0086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8F7" w:rsidRPr="008618F7" w:rsidRDefault="008618F7" w:rsidP="0086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БАШҠОРТОСТАН </w:t>
            </w:r>
            <w:proofErr w:type="spellStart"/>
            <w:r w:rsidRPr="00861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</w:t>
            </w:r>
            <w:proofErr w:type="gramStart"/>
            <w:r w:rsidRPr="00861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h</w:t>
            </w:r>
            <w:proofErr w:type="gramEnd"/>
            <w:r w:rsidRPr="00861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8618F7" w:rsidRPr="008618F7" w:rsidRDefault="008618F7" w:rsidP="0086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  РАЙОНЫ МУНИЦИПАЛЬ  РАЙОНЫНЫҢ ЯМАКАЙ АУЫЛ СОВЕТЫ АУЫЛ  БИЛӘМӘҺЕ  СОВЕТЫ</w:t>
            </w:r>
          </w:p>
          <w:p w:rsidR="008618F7" w:rsidRPr="008618F7" w:rsidRDefault="008618F7" w:rsidP="0086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егерме</w:t>
            </w:r>
            <w:proofErr w:type="spellEnd"/>
            <w:r w:rsidRPr="0086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алтынсы</w:t>
            </w:r>
            <w:proofErr w:type="spellEnd"/>
            <w:r w:rsidRPr="0086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6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gramStart"/>
            <w:r w:rsidRPr="0086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gramEnd"/>
            <w:r w:rsidRPr="0086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ырылыш</w:t>
            </w:r>
            <w:proofErr w:type="spellEnd"/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18F7" w:rsidRPr="008618F7" w:rsidRDefault="008618F7" w:rsidP="008618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618F7" w:rsidRPr="008618F7" w:rsidRDefault="008618F7" w:rsidP="008618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618F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FD7278" wp14:editId="2A6C1038">
                  <wp:extent cx="6000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8F7" w:rsidRPr="008618F7" w:rsidRDefault="008618F7" w:rsidP="008618F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43" w:type="dxa"/>
          </w:tcPr>
          <w:p w:rsidR="008618F7" w:rsidRPr="008618F7" w:rsidRDefault="008618F7" w:rsidP="0086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18F7" w:rsidRPr="008618F7" w:rsidRDefault="008618F7" w:rsidP="0086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1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БАШКОРТОСТАН</w:t>
            </w:r>
          </w:p>
          <w:p w:rsidR="008618F7" w:rsidRPr="008618F7" w:rsidRDefault="008618F7" w:rsidP="0086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СЕЛЬСКОГО ПОСЕЛЕНИЯ ЯМАКАЕВСКИЙ СЕЛЬСОВЕТ МУНИЦИПАЛЬНОГО РАЙОНА БЛАГОВАРСКИЙ  РАЙОН</w:t>
            </w:r>
          </w:p>
          <w:p w:rsidR="008618F7" w:rsidRPr="008618F7" w:rsidRDefault="008618F7" w:rsidP="008618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618F7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eastAsia="ru-RU"/>
              </w:rPr>
              <w:t>двадцать шестой созыв</w:t>
            </w:r>
          </w:p>
        </w:tc>
      </w:tr>
      <w:tr w:rsidR="008618F7" w:rsidRPr="008618F7" w:rsidTr="008618F7">
        <w:trPr>
          <w:cantSplit/>
        </w:trPr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618F7" w:rsidRPr="008618F7" w:rsidRDefault="008618F7" w:rsidP="008618F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tt-RU" w:eastAsia="ar-SA"/>
              </w:rPr>
            </w:pP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452748,  Я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ма</w:t>
            </w:r>
            <w:proofErr w:type="gramStart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</w:t>
            </w:r>
            <w:proofErr w:type="gramEnd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ай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Сәскә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</w:t>
            </w:r>
          </w:p>
          <w:p w:rsidR="008618F7" w:rsidRPr="008618F7" w:rsidRDefault="008618F7" w:rsidP="008618F7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proofErr w:type="gramStart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</w:t>
            </w:r>
            <w:proofErr w:type="spellStart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Jamakaisp</w:t>
            </w:r>
            <w:proofErr w:type="spellEnd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spellStart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blag</w:t>
            </w:r>
            <w:proofErr w:type="spellEnd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Тел. 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(34747) 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3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16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-3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618F7" w:rsidRPr="008618F7" w:rsidRDefault="008618F7" w:rsidP="008618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618F7" w:rsidRPr="008618F7" w:rsidRDefault="008618F7" w:rsidP="008618F7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452748, с. </w:t>
            </w:r>
            <w:proofErr w:type="spellStart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Ямакай</w:t>
            </w:r>
            <w:proofErr w:type="spellEnd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веточная</w:t>
            </w:r>
            <w:proofErr w:type="spellEnd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</w:t>
            </w:r>
          </w:p>
          <w:p w:rsidR="008618F7" w:rsidRPr="008618F7" w:rsidRDefault="008618F7" w:rsidP="008618F7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 </w:t>
            </w:r>
            <w:hyperlink r:id="rId6" w:history="1">
              <w:r w:rsidRPr="008618F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Jamakaisp</w:t>
              </w:r>
              <w:r w:rsidRPr="008618F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_</w:t>
              </w:r>
              <w:r w:rsidRPr="008618F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blag</w:t>
              </w:r>
              <w:r w:rsidRPr="008618F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8618F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8618F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8618F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8618F7" w:rsidRPr="008618F7" w:rsidRDefault="008618F7" w:rsidP="008618F7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861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(34747) 3-16-31</w:t>
            </w:r>
          </w:p>
        </w:tc>
      </w:tr>
    </w:tbl>
    <w:p w:rsidR="008618F7" w:rsidRPr="008618F7" w:rsidRDefault="008618F7" w:rsidP="008618F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be-BY" w:eastAsia="ru-RU"/>
        </w:rPr>
      </w:pPr>
    </w:p>
    <w:p w:rsidR="008618F7" w:rsidRPr="008618F7" w:rsidRDefault="008618F7" w:rsidP="008618F7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8F7">
        <w:rPr>
          <w:rFonts w:ascii="Times New Roman" w:eastAsia="Times New Roman" w:hAnsi="Times New Roman" w:cs="Times New Roman"/>
          <w:b/>
          <w:sz w:val="24"/>
          <w:szCs w:val="28"/>
          <w:lang w:val="be-BY" w:eastAsia="ru-RU"/>
        </w:rPr>
        <w:t xml:space="preserve">                       </w:t>
      </w:r>
      <w:r w:rsidRPr="008618F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Ҡ</w:t>
      </w:r>
      <w:r w:rsidRPr="00861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86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61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E723B" w:rsidRPr="002E723B" w:rsidRDefault="002E723B" w:rsidP="002E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E723B" w:rsidRPr="002E723B" w:rsidRDefault="002E723B" w:rsidP="002E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23B" w:rsidRPr="002E723B" w:rsidRDefault="002E723B" w:rsidP="002E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2E723B" w:rsidRPr="002E723B" w:rsidRDefault="002E723B" w:rsidP="002E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сельского поселения </w:t>
      </w:r>
      <w:proofErr w:type="spellStart"/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2E723B" w:rsidRPr="002E723B" w:rsidRDefault="002E723B" w:rsidP="002E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2E723B" w:rsidRPr="002E723B" w:rsidRDefault="002E723B" w:rsidP="002E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сельского поселения </w:t>
      </w:r>
      <w:proofErr w:type="spell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следующие изменения и дополнения: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3: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изложить в следующей редакции: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Сельского поселения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5 признать утратившим силу;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hyperlink r:id="rId7" w:history="1">
        <w:proofErr w:type="gramStart"/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  <w:proofErr w:type="gramEnd"/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21:</w:t>
        </w:r>
      </w:hyperlink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«осуществление муниципального земельного 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«, в том числе путем выкупа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22 изложить в следующей редакции: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пункт 32 изложить в следующей редакции: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пункты 36 и 37 признать утратившими силу;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дополнить пунктом 40 следующего содержания: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«40) участие в соответствии с Федеральным </w:t>
      </w:r>
      <w:hyperlink r:id="rId8" w:history="1"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2 части 2 статьи 3 дополнить предложением следующего содержания: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1 статьи 4 дополнить пунктами 11 и 12 следующего содержания: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«11)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создание условий для организации 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порядке и на условиях, которые установлены федеральными законами.».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1 статьи 5: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 в пункте 3 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10 изложить в следующей редакции: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«10)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разработка и утверждение </w:t>
      </w:r>
      <w:hyperlink r:id="rId9" w:history="1">
        <w:r w:rsidRPr="002E723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программ</w:t>
        </w:r>
      </w:hyperlink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10" w:history="1">
        <w:r w:rsidRPr="002E723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которым устанавливаются Правительством Российской Федерации</w:t>
      </w:r>
      <w:proofErr w:type="gramStart"/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1 статьи 5.1 изложить в следующей редакции: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1 статьи 6 дополнить абзацем следующего содержания: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«Местный референдум проводится на всей территории Сельского поселения</w:t>
      </w:r>
      <w:proofErr w:type="gramStart"/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 В части 2 статьи 7 слово «одномандатным» заменить словами «одномандатным и (или) многомандатным».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1" w:history="1"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3 части 3 статьи </w:t>
        </w:r>
      </w:hyperlink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11 после слов «проекты планировки территорий и проекты межевания территорий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«за исключением случаев, предусмотренных Градостроительным </w:t>
      </w:r>
      <w:hyperlink r:id="rId12" w:history="1"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Федерации,».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1.9. 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19 дополнить частью 8 следующего содержания: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«8. В случае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части 2 статьи </w:t>
        </w:r>
      </w:hyperlink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слова «Муниципальные правовые акты» заменить словами «Муниципальные нормативные правовые акты»;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1.11. 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1 статьи 30 дополнить абзацем следующего содержания: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об уполномоченных по защите прав предпринимателей.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1.12. 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части 1 статьи 32 дополнить словами «в соответствии со статьей 50 Федерального закона».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1.13. 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Статью 34 изложить в следующей редакции: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«Статья 34. 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Сельское поселение имеет собственный бюджет (местный бюджет).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4" w:history="1"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5" w:history="1"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Бюджетные полномочия муниципальных образований устанавливаются Бюджетным </w:t>
      </w:r>
      <w:hyperlink r:id="rId16" w:history="1"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7" w:history="1"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8" w:history="1"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1.14. 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Статью 36 изложить в следующей редакции: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«Статья 36. Доходы местного бюджета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1.15. 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Статью 37 изложить в следующей редакции: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«Статья 37. Расходы местного бюджета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9" w:history="1"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20" w:history="1">
        <w:r w:rsidRPr="002E72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1.16. 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1 и 2 статьи 44 изложить соответственно в следующей редакции: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1.17. </w:t>
      </w:r>
      <w:r w:rsidRPr="002E7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50 дополнить 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15 следующего содержания: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2E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вступает в силу со дня его </w:t>
      </w: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Pr="002E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абзаца 7 пункта 1.1 и пункта 1.8 настоящего Решения.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7 пункта 1.1 настоящего Решения вступает в силу с 1 апреля 2015 года.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1.8 настоящего Решения вступает в силу с 1 марта 2015 года.</w:t>
      </w:r>
    </w:p>
    <w:p w:rsidR="002E723B" w:rsidRPr="002E723B" w:rsidRDefault="002E723B" w:rsidP="002E7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23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E723B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обнародовать на информационном стенде в  здании Администрации сельского поселения </w:t>
      </w:r>
      <w:proofErr w:type="spellStart"/>
      <w:r w:rsidRPr="002E723B">
        <w:rPr>
          <w:rFonts w:ascii="Times New Roman" w:eastAsia="Times New Roman" w:hAnsi="Times New Roman" w:cs="Times New Roman"/>
          <w:sz w:val="24"/>
          <w:szCs w:val="24"/>
        </w:rPr>
        <w:t>Ямакаевский</w:t>
      </w:r>
      <w:proofErr w:type="spellEnd"/>
      <w:r w:rsidRPr="002E723B">
        <w:rPr>
          <w:rFonts w:ascii="Times New Roman" w:eastAsia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2E723B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2E723B">
        <w:rPr>
          <w:rFonts w:ascii="Times New Roman" w:eastAsia="Times New Roman" w:hAnsi="Times New Roman" w:cs="Times New Roman"/>
          <w:sz w:val="24"/>
          <w:szCs w:val="24"/>
        </w:rPr>
        <w:t xml:space="preserve"> район расположенном по адресу:  с. </w:t>
      </w:r>
      <w:proofErr w:type="spellStart"/>
      <w:r w:rsidRPr="002E723B">
        <w:rPr>
          <w:rFonts w:ascii="Times New Roman" w:eastAsia="Times New Roman" w:hAnsi="Times New Roman" w:cs="Times New Roman"/>
          <w:sz w:val="24"/>
          <w:szCs w:val="24"/>
        </w:rPr>
        <w:t>Ямакай</w:t>
      </w:r>
      <w:proofErr w:type="spellEnd"/>
      <w:r w:rsidRPr="002E72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23B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</w:rPr>
        <w:t>веточная</w:t>
      </w:r>
      <w:proofErr w:type="spellEnd"/>
      <w:r w:rsidRPr="002E723B">
        <w:rPr>
          <w:rFonts w:ascii="Times New Roman" w:eastAsia="Times New Roman" w:hAnsi="Times New Roman" w:cs="Times New Roman"/>
          <w:sz w:val="24"/>
          <w:szCs w:val="24"/>
        </w:rPr>
        <w:t>, д. 3 после его государственной регистрации.</w:t>
      </w: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23B" w:rsidRPr="002E723B" w:rsidRDefault="002E723B" w:rsidP="002E7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723B" w:rsidRPr="002E723B" w:rsidRDefault="002E723B" w:rsidP="002E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</w:t>
      </w:r>
    </w:p>
    <w:p w:rsidR="002E723B" w:rsidRPr="002E723B" w:rsidRDefault="002E723B" w:rsidP="002E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23B" w:rsidRPr="002E723B" w:rsidRDefault="002E723B" w:rsidP="002E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2E723B" w:rsidRPr="002E723B" w:rsidRDefault="002E723B" w:rsidP="002E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 Башкортостан                                      </w:t>
      </w:r>
      <w:proofErr w:type="spell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E723B" w:rsidRPr="002E723B" w:rsidRDefault="002E723B" w:rsidP="002E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3B" w:rsidRPr="002E723B" w:rsidRDefault="002E723B" w:rsidP="002E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23B" w:rsidRPr="002E723B" w:rsidRDefault="002E723B" w:rsidP="002E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февраля  2015 г</w:t>
      </w:r>
    </w:p>
    <w:p w:rsidR="002E723B" w:rsidRPr="002E723B" w:rsidRDefault="002E723B" w:rsidP="002E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50-417</w:t>
      </w:r>
    </w:p>
    <w:p w:rsidR="002E723B" w:rsidRPr="002E723B" w:rsidRDefault="002E723B" w:rsidP="002E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B4" w:rsidRDefault="00F035B4"/>
    <w:sectPr w:rsidR="00F0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CD"/>
    <w:rsid w:val="00232E12"/>
    <w:rsid w:val="002E723B"/>
    <w:rsid w:val="003069CD"/>
    <w:rsid w:val="008618F7"/>
    <w:rsid w:val="00F035B4"/>
    <w:rsid w:val="00F0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E38090CCEF5D60FF090ADE426AE6571B68A2692940EA7DDD4645FE7e4Z4M" TargetMode="External"/><Relationship Id="rId13" Type="http://schemas.openxmlformats.org/officeDocument/2006/relationships/hyperlink" Target="consultantplus://offline/ref=FA1D74473871410B2E49F2EE9C907462717AC0DFD0B1B1BBB6BDCE57D6C8B71D43F14F7F003D95E2G0vBI" TargetMode="External"/><Relationship Id="rId18" Type="http://schemas.openxmlformats.org/officeDocument/2006/relationships/hyperlink" Target="consultantplus://offline/ref=0DAE43E32FF4A5C812209B55047A59D7D891ED9BB2046AF73405DBC409043082346B64FEE88DAD21wB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5C4751B6D487FAA8AECAA2BFB9F1378511FFD8B64BBF32D68A06E8474FF91D188D9219A0MAhBJ" TargetMode="External"/><Relationship Id="rId12" Type="http://schemas.openxmlformats.org/officeDocument/2006/relationships/hyperlink" Target="consultantplus://offline/ref=B640AEE52E657A655AA7EF96AE6ED7292079A9EDE27E457FFD893A9F46f8d1J" TargetMode="External"/><Relationship Id="rId17" Type="http://schemas.openxmlformats.org/officeDocument/2006/relationships/hyperlink" Target="consultantplus://offline/ref=0DAE43E32FF4A5C812209B55047A59D7D493EF9AB4046AF73405DBC409043082346B64FEE88DAD21w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E43E32FF4A5C812209B55047A59D7DC96ED95B40937FD3C5CD7C60E20wBI" TargetMode="External"/><Relationship Id="rId20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mailto:Jamakaisp_blag@mail.ru" TargetMode="External"/><Relationship Id="rId11" Type="http://schemas.openxmlformats.org/officeDocument/2006/relationships/hyperlink" Target="consultantplus://offline/ref=B640AEE52E657A655AA7EF96AE6ED7292078AEECE575457FFD893A9F46813C7D2D4F3F485Bf1d5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AE43E32FF4A5C812209B55047A59D7DC96ED95B40937FD3C5CD7C60E20wBI" TargetMode="External"/><Relationship Id="rId10" Type="http://schemas.openxmlformats.org/officeDocument/2006/relationships/hyperlink" Target="consultantplus://offline/ref=454339274B8C4DDE05E915C7444D417A1AAA6B93B88AB3BE762B92EAE90D2E24D747402BED222D73z0d0M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339274B8C4DDE05E915C7444D417A1AA96097BE8CB3BE762B92EAE90D2E24D747402CE9z2d0M" TargetMode="External"/><Relationship Id="rId14" Type="http://schemas.openxmlformats.org/officeDocument/2006/relationships/hyperlink" Target="consultantplus://offline/ref=0DAE43E32FF4A5C812209B55047A59D7DC96ED95B40937FD3C5CD7C60E20w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2018-06-07T11:19:00Z</dcterms:created>
  <dcterms:modified xsi:type="dcterms:W3CDTF">2020-05-20T04:34:00Z</dcterms:modified>
</cp:coreProperties>
</file>