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3" w:type="dxa"/>
        <w:tblCellMar>
          <w:left w:w="107" w:type="dxa"/>
          <w:right w:w="107" w:type="dxa"/>
        </w:tblCellMar>
        <w:tblLook w:val="04A0" w:firstRow="1" w:lastRow="0" w:firstColumn="1" w:lastColumn="0" w:noHBand="0" w:noVBand="1"/>
      </w:tblPr>
      <w:tblGrid>
        <w:gridCol w:w="4535"/>
        <w:gridCol w:w="1601"/>
        <w:gridCol w:w="4304"/>
      </w:tblGrid>
      <w:tr w:rsidR="003E2257" w:rsidRPr="003E2257" w:rsidTr="004F65F4">
        <w:trPr>
          <w:cantSplit/>
          <w:trHeight w:val="1611"/>
        </w:trPr>
        <w:tc>
          <w:tcPr>
            <w:tcW w:w="4535" w:type="dxa"/>
            <w:hideMark/>
          </w:tcPr>
          <w:p w:rsidR="003E2257" w:rsidRPr="003E2257" w:rsidRDefault="003E2257" w:rsidP="003E2257">
            <w:pPr>
              <w:spacing w:before="120" w:after="60" w:line="240" w:lineRule="auto"/>
              <w:jc w:val="center"/>
              <w:rPr>
                <w:rFonts w:ascii="Times New Roman" w:eastAsia="Lucida Sans Unicode" w:hAnsi="Times New Roman"/>
                <w:b/>
                <w:bCs/>
                <w:kern w:val="2"/>
                <w:sz w:val="24"/>
                <w:szCs w:val="24"/>
              </w:rPr>
            </w:pPr>
            <w:r w:rsidRPr="003E2257">
              <w:rPr>
                <w:rFonts w:ascii="Times New Roman" w:hAnsi="Times New Roman"/>
                <w:b/>
                <w:bCs/>
                <w:sz w:val="24"/>
                <w:szCs w:val="24"/>
              </w:rPr>
              <w:t>БАШҠОРТОСТАН РЕСПУБЛИКА</w:t>
            </w:r>
            <w:proofErr w:type="gramStart"/>
            <w:r w:rsidRPr="003E2257">
              <w:rPr>
                <w:rFonts w:ascii="Times New Roman" w:hAnsi="Times New Roman"/>
                <w:b/>
                <w:bCs/>
                <w:sz w:val="24"/>
                <w:szCs w:val="24"/>
                <w:lang w:val="en-US"/>
              </w:rPr>
              <w:t>h</w:t>
            </w:r>
            <w:proofErr w:type="gramEnd"/>
            <w:r w:rsidRPr="003E2257">
              <w:rPr>
                <w:rFonts w:ascii="Times New Roman" w:hAnsi="Times New Roman"/>
                <w:b/>
                <w:bCs/>
                <w:sz w:val="24"/>
                <w:szCs w:val="24"/>
              </w:rPr>
              <w:t>Ы</w:t>
            </w:r>
          </w:p>
          <w:p w:rsidR="003E2257" w:rsidRPr="003E2257" w:rsidRDefault="003E2257" w:rsidP="003E2257">
            <w:pPr>
              <w:keepNext/>
              <w:tabs>
                <w:tab w:val="left" w:pos="3060"/>
              </w:tabs>
              <w:spacing w:after="0" w:line="240" w:lineRule="auto"/>
              <w:jc w:val="center"/>
              <w:outlineLvl w:val="0"/>
              <w:rPr>
                <w:rFonts w:ascii="Arial" w:eastAsia="Lucida Sans Unicode" w:hAnsi="Arial"/>
                <w:b/>
                <w:bCs/>
                <w:color w:val="000000"/>
                <w:kern w:val="32"/>
                <w:sz w:val="20"/>
                <w:szCs w:val="20"/>
              </w:rPr>
            </w:pPr>
            <w:r w:rsidRPr="003E2257">
              <w:rPr>
                <w:rFonts w:ascii="Arial" w:hAnsi="Arial"/>
                <w:b/>
                <w:color w:val="000000"/>
                <w:sz w:val="20"/>
                <w:szCs w:val="24"/>
              </w:rPr>
              <w:t>БЛАГОВАР  РАЙОНЫ МУНИЦИПАЛЬ  РАЙОН</w:t>
            </w:r>
            <w:r w:rsidRPr="003E2257">
              <w:rPr>
                <w:rFonts w:ascii="Arial" w:hAnsi="Arial"/>
                <w:b/>
                <w:color w:val="000000"/>
                <w:sz w:val="20"/>
                <w:szCs w:val="24"/>
                <w:lang w:val="tt-RU"/>
              </w:rPr>
              <w:t>ЫНЫҢ ЯМАКАЙ АУЫЛ</w:t>
            </w:r>
            <w:r w:rsidRPr="003E2257">
              <w:rPr>
                <w:rFonts w:ascii="Arial" w:hAnsi="Arial"/>
                <w:b/>
                <w:bCs/>
                <w:color w:val="000000"/>
                <w:sz w:val="20"/>
                <w:szCs w:val="24"/>
                <w:lang w:val="tt-RU"/>
              </w:rPr>
              <w:t xml:space="preserve"> </w:t>
            </w:r>
            <w:r w:rsidRPr="003E2257">
              <w:rPr>
                <w:rFonts w:ascii="Arial" w:hAnsi="Arial"/>
                <w:b/>
                <w:color w:val="000000"/>
                <w:sz w:val="20"/>
                <w:szCs w:val="24"/>
              </w:rPr>
              <w:t>СОВЕТЫ</w:t>
            </w:r>
            <w:r w:rsidRPr="003E2257">
              <w:rPr>
                <w:rFonts w:ascii="Arial" w:hAnsi="Arial"/>
                <w:b/>
                <w:color w:val="000000"/>
                <w:sz w:val="20"/>
                <w:szCs w:val="24"/>
                <w:lang w:val="tt-RU"/>
              </w:rPr>
              <w:t xml:space="preserve"> АУЫЛ  БИЛӘМӘҺЕ  СОВЕТЫ</w:t>
            </w:r>
          </w:p>
          <w:p w:rsidR="003E2257" w:rsidRPr="003E2257" w:rsidRDefault="003E2257" w:rsidP="003E2257">
            <w:pPr>
              <w:widowControl w:val="0"/>
              <w:tabs>
                <w:tab w:val="left" w:pos="690"/>
              </w:tabs>
              <w:suppressAutoHyphens/>
              <w:spacing w:before="120" w:after="60" w:line="240" w:lineRule="auto"/>
              <w:rPr>
                <w:rFonts w:ascii="Times New Roman" w:eastAsia="Lucida Sans Unicode" w:hAnsi="Times New Roman"/>
                <w:bCs/>
                <w:kern w:val="2"/>
                <w:sz w:val="24"/>
                <w:szCs w:val="24"/>
              </w:rPr>
            </w:pPr>
            <w:r w:rsidRPr="003E2257">
              <w:rPr>
                <w:rFonts w:ascii="Times New Roman" w:eastAsia="Lucida Sans Unicode" w:hAnsi="Times New Roman"/>
                <w:bCs/>
                <w:kern w:val="2"/>
                <w:sz w:val="24"/>
                <w:szCs w:val="24"/>
              </w:rPr>
              <w:tab/>
            </w:r>
            <w:proofErr w:type="spellStart"/>
            <w:r w:rsidRPr="003E2257">
              <w:rPr>
                <w:rFonts w:ascii="Times New Roman" w:hAnsi="Times New Roman"/>
                <w:b/>
              </w:rPr>
              <w:t>егерме</w:t>
            </w:r>
            <w:proofErr w:type="spellEnd"/>
            <w:r w:rsidRPr="003E2257">
              <w:rPr>
                <w:rFonts w:ascii="Times New Roman" w:hAnsi="Times New Roman"/>
                <w:b/>
              </w:rPr>
              <w:t xml:space="preserve"> </w:t>
            </w:r>
            <w:proofErr w:type="gramStart"/>
            <w:r w:rsidRPr="003E2257">
              <w:rPr>
                <w:rFonts w:ascii="Times New Roman" w:hAnsi="Times New Roman"/>
                <w:b/>
                <w:lang w:val="en-US"/>
              </w:rPr>
              <w:t>h</w:t>
            </w:r>
            <w:proofErr w:type="spellStart"/>
            <w:proofErr w:type="gramEnd"/>
            <w:r w:rsidRPr="003E2257">
              <w:rPr>
                <w:rFonts w:ascii="Times New Roman" w:hAnsi="Times New Roman"/>
                <w:b/>
              </w:rPr>
              <w:t>игеҙенсе</w:t>
            </w:r>
            <w:proofErr w:type="spellEnd"/>
            <w:r w:rsidRPr="003E2257">
              <w:rPr>
                <w:rFonts w:ascii="Times New Roman" w:hAnsi="Times New Roman"/>
                <w:b/>
              </w:rPr>
              <w:t xml:space="preserve"> </w:t>
            </w:r>
            <w:proofErr w:type="spellStart"/>
            <w:r w:rsidRPr="003E2257">
              <w:rPr>
                <w:rFonts w:ascii="Times New Roman" w:hAnsi="Times New Roman"/>
                <w:b/>
                <w:bCs/>
              </w:rPr>
              <w:t>сакырылыш</w:t>
            </w:r>
            <w:proofErr w:type="spellEnd"/>
          </w:p>
        </w:tc>
        <w:tc>
          <w:tcPr>
            <w:tcW w:w="1601" w:type="dxa"/>
            <w:vMerge w:val="restart"/>
            <w:tcBorders>
              <w:top w:val="nil"/>
              <w:left w:val="nil"/>
              <w:bottom w:val="thinThickSmallGap" w:sz="24" w:space="0" w:color="auto"/>
              <w:right w:val="nil"/>
            </w:tcBorders>
          </w:tcPr>
          <w:p w:rsidR="003E2257" w:rsidRPr="003E2257" w:rsidRDefault="003E2257" w:rsidP="003E2257">
            <w:pPr>
              <w:spacing w:before="120" w:after="0" w:line="240" w:lineRule="auto"/>
              <w:rPr>
                <w:rFonts w:ascii="Times New Roman" w:eastAsia="Lucida Sans Unicode" w:hAnsi="Times New Roman"/>
                <w:kern w:val="2"/>
                <w:sz w:val="24"/>
                <w:szCs w:val="24"/>
                <w:lang w:eastAsia="ar-SA"/>
              </w:rPr>
            </w:pPr>
          </w:p>
          <w:p w:rsidR="003E2257" w:rsidRPr="003E2257" w:rsidRDefault="003E2257" w:rsidP="003E2257">
            <w:pPr>
              <w:spacing w:before="120" w:after="0" w:line="240" w:lineRule="auto"/>
              <w:jc w:val="center"/>
              <w:rPr>
                <w:rFonts w:ascii="Times New Roman" w:hAnsi="Times New Roman"/>
                <w:sz w:val="30"/>
                <w:szCs w:val="24"/>
              </w:rPr>
            </w:pPr>
          </w:p>
          <w:p w:rsidR="003E2257" w:rsidRPr="003E2257" w:rsidRDefault="003E2257" w:rsidP="003E2257">
            <w:pPr>
              <w:spacing w:before="120"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70485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3E2257" w:rsidRPr="003E2257" w:rsidRDefault="003E2257" w:rsidP="003E2257">
            <w:pPr>
              <w:widowControl w:val="0"/>
              <w:suppressAutoHyphens/>
              <w:spacing w:before="120" w:after="0" w:line="240" w:lineRule="auto"/>
              <w:jc w:val="center"/>
              <w:rPr>
                <w:rFonts w:ascii="Times New Roman" w:eastAsia="Lucida Sans Unicode" w:hAnsi="Times New Roman"/>
                <w:kern w:val="2"/>
                <w:sz w:val="24"/>
                <w:szCs w:val="24"/>
                <w:lang w:eastAsia="ar-SA"/>
              </w:rPr>
            </w:pPr>
          </w:p>
        </w:tc>
        <w:tc>
          <w:tcPr>
            <w:tcW w:w="4304" w:type="dxa"/>
            <w:hideMark/>
          </w:tcPr>
          <w:p w:rsidR="003E2257" w:rsidRPr="003E2257" w:rsidRDefault="003E2257" w:rsidP="003E2257">
            <w:pPr>
              <w:spacing w:before="120" w:after="60" w:line="240" w:lineRule="auto"/>
              <w:rPr>
                <w:rFonts w:ascii="Times New Roman" w:hAnsi="Times New Roman"/>
                <w:b/>
                <w:bCs/>
                <w:sz w:val="24"/>
                <w:szCs w:val="24"/>
              </w:rPr>
            </w:pPr>
            <w:r w:rsidRPr="003E2257">
              <w:rPr>
                <w:rFonts w:ascii="Times New Roman" w:hAnsi="Times New Roman"/>
                <w:b/>
                <w:bCs/>
                <w:sz w:val="24"/>
                <w:szCs w:val="24"/>
                <w:lang w:eastAsia="ar-SA"/>
              </w:rPr>
              <w:t xml:space="preserve">  </w:t>
            </w:r>
            <w:r w:rsidRPr="003E2257">
              <w:rPr>
                <w:rFonts w:ascii="Times New Roman" w:hAnsi="Times New Roman"/>
                <w:b/>
                <w:bCs/>
                <w:sz w:val="24"/>
                <w:szCs w:val="24"/>
              </w:rPr>
              <w:t>РЕСПУБЛИКА БАШКОРТОСТАН</w:t>
            </w:r>
          </w:p>
          <w:p w:rsidR="003E2257" w:rsidRPr="003E2257" w:rsidRDefault="003E2257" w:rsidP="003E2257">
            <w:pPr>
              <w:keepNext/>
              <w:tabs>
                <w:tab w:val="left" w:pos="3060"/>
              </w:tabs>
              <w:spacing w:after="0" w:line="240" w:lineRule="auto"/>
              <w:ind w:right="73"/>
              <w:jc w:val="center"/>
              <w:outlineLvl w:val="0"/>
              <w:rPr>
                <w:rFonts w:ascii="Arial" w:hAnsi="Arial"/>
                <w:b/>
                <w:color w:val="000000"/>
                <w:sz w:val="20"/>
                <w:szCs w:val="24"/>
              </w:rPr>
            </w:pPr>
            <w:r w:rsidRPr="003E2257">
              <w:rPr>
                <w:rFonts w:ascii="Arial" w:hAnsi="Arial"/>
                <w:b/>
                <w:color w:val="000000"/>
                <w:sz w:val="20"/>
                <w:szCs w:val="24"/>
              </w:rPr>
              <w:t xml:space="preserve">   СОВЕТ СЕЛЬСКОГО ПОСЕЛЕНИЯ    </w:t>
            </w:r>
          </w:p>
          <w:p w:rsidR="003E2257" w:rsidRPr="003E2257" w:rsidRDefault="003E2257" w:rsidP="003E2257">
            <w:pPr>
              <w:keepNext/>
              <w:tabs>
                <w:tab w:val="left" w:pos="3060"/>
              </w:tabs>
              <w:spacing w:after="0" w:line="240" w:lineRule="auto"/>
              <w:ind w:right="73"/>
              <w:outlineLvl w:val="0"/>
              <w:rPr>
                <w:rFonts w:ascii="Arial" w:hAnsi="Arial"/>
                <w:b/>
                <w:bCs/>
                <w:color w:val="000000"/>
                <w:sz w:val="20"/>
                <w:szCs w:val="20"/>
              </w:rPr>
            </w:pPr>
            <w:r w:rsidRPr="003E2257">
              <w:rPr>
                <w:rFonts w:ascii="Arial" w:hAnsi="Arial"/>
                <w:b/>
                <w:color w:val="000000"/>
                <w:sz w:val="20"/>
                <w:szCs w:val="24"/>
              </w:rPr>
              <w:t xml:space="preserve">             ЯМАКАЕВСКИЙ СЕЛЬСОВЕТ</w:t>
            </w:r>
            <w:r w:rsidRPr="003E2257">
              <w:rPr>
                <w:rFonts w:ascii="Arial" w:hAnsi="Arial"/>
                <w:b/>
                <w:bCs/>
                <w:color w:val="000000"/>
                <w:sz w:val="20"/>
                <w:szCs w:val="24"/>
              </w:rPr>
              <w:t xml:space="preserve">  </w:t>
            </w:r>
          </w:p>
          <w:p w:rsidR="003E2257" w:rsidRPr="003E2257" w:rsidRDefault="003E2257" w:rsidP="003E2257">
            <w:pPr>
              <w:keepNext/>
              <w:tabs>
                <w:tab w:val="left" w:pos="3060"/>
              </w:tabs>
              <w:spacing w:after="0" w:line="240" w:lineRule="auto"/>
              <w:ind w:right="73"/>
              <w:outlineLvl w:val="0"/>
              <w:rPr>
                <w:rFonts w:ascii="Arial" w:hAnsi="Arial"/>
                <w:b/>
                <w:color w:val="000000"/>
                <w:sz w:val="20"/>
                <w:szCs w:val="24"/>
              </w:rPr>
            </w:pPr>
            <w:r w:rsidRPr="003E2257">
              <w:rPr>
                <w:rFonts w:ascii="Arial" w:hAnsi="Arial"/>
                <w:b/>
                <w:bCs/>
                <w:color w:val="000000"/>
                <w:sz w:val="20"/>
                <w:szCs w:val="24"/>
              </w:rPr>
              <w:t xml:space="preserve">            </w:t>
            </w:r>
            <w:r w:rsidRPr="003E2257">
              <w:rPr>
                <w:rFonts w:ascii="Arial" w:hAnsi="Arial"/>
                <w:b/>
                <w:color w:val="000000"/>
                <w:sz w:val="20"/>
                <w:szCs w:val="24"/>
              </w:rPr>
              <w:t xml:space="preserve">МУНИЦИПАЛЬНОГО РАЙОНА                 </w:t>
            </w:r>
          </w:p>
          <w:p w:rsidR="003E2257" w:rsidRPr="003E2257" w:rsidRDefault="003E2257" w:rsidP="003E2257">
            <w:pPr>
              <w:keepNext/>
              <w:tabs>
                <w:tab w:val="left" w:pos="3060"/>
              </w:tabs>
              <w:spacing w:after="0" w:line="240" w:lineRule="auto"/>
              <w:ind w:right="73"/>
              <w:outlineLvl w:val="0"/>
              <w:rPr>
                <w:rFonts w:ascii="Arial" w:hAnsi="Arial"/>
                <w:b/>
                <w:color w:val="000000"/>
                <w:sz w:val="20"/>
                <w:szCs w:val="24"/>
              </w:rPr>
            </w:pPr>
            <w:r w:rsidRPr="003E2257">
              <w:rPr>
                <w:rFonts w:ascii="Arial" w:hAnsi="Arial"/>
                <w:b/>
                <w:color w:val="000000"/>
                <w:sz w:val="20"/>
                <w:szCs w:val="24"/>
              </w:rPr>
              <w:t xml:space="preserve">                  БЛАГОВАРСКИЙ  РАЙОН</w:t>
            </w:r>
          </w:p>
          <w:p w:rsidR="003E2257" w:rsidRPr="003E2257" w:rsidRDefault="003E2257" w:rsidP="003E2257">
            <w:pPr>
              <w:widowControl w:val="0"/>
              <w:suppressAutoHyphens/>
              <w:spacing w:after="0" w:line="240" w:lineRule="auto"/>
              <w:jc w:val="center"/>
              <w:rPr>
                <w:rFonts w:ascii="Times New Roman" w:eastAsia="Lucida Sans Unicode" w:hAnsi="Times New Roman"/>
                <w:kern w:val="2"/>
                <w:sz w:val="24"/>
                <w:szCs w:val="24"/>
                <w:lang w:eastAsia="ar-SA"/>
              </w:rPr>
            </w:pPr>
            <w:r w:rsidRPr="003E2257">
              <w:rPr>
                <w:rFonts w:ascii="Times New Roman" w:hAnsi="Times New Roman"/>
                <w:bCs/>
                <w:spacing w:val="20"/>
                <w:sz w:val="24"/>
                <w:szCs w:val="24"/>
              </w:rPr>
              <w:t xml:space="preserve">   </w:t>
            </w:r>
            <w:r w:rsidRPr="003E2257">
              <w:rPr>
                <w:rFonts w:ascii="Times New Roman" w:hAnsi="Times New Roman"/>
                <w:b/>
                <w:bCs/>
              </w:rPr>
              <w:t>двадцать восьмой созыв</w:t>
            </w:r>
          </w:p>
        </w:tc>
      </w:tr>
      <w:tr w:rsidR="003E2257" w:rsidRPr="003E2257" w:rsidTr="004F65F4">
        <w:trPr>
          <w:cantSplit/>
        </w:trPr>
        <w:tc>
          <w:tcPr>
            <w:tcW w:w="4535" w:type="dxa"/>
            <w:tcBorders>
              <w:top w:val="nil"/>
              <w:left w:val="nil"/>
              <w:bottom w:val="thinThickSmallGap" w:sz="24" w:space="0" w:color="auto"/>
              <w:right w:val="nil"/>
            </w:tcBorders>
            <w:hideMark/>
          </w:tcPr>
          <w:p w:rsidR="003E2257" w:rsidRPr="003E2257" w:rsidRDefault="003E2257" w:rsidP="003E2257">
            <w:pPr>
              <w:spacing w:before="60" w:after="40" w:line="240" w:lineRule="auto"/>
              <w:jc w:val="center"/>
              <w:rPr>
                <w:rFonts w:ascii="Times New Roman" w:eastAsia="Lucida Sans Unicode" w:hAnsi="Times New Roman"/>
                <w:kern w:val="2"/>
                <w:sz w:val="18"/>
                <w:szCs w:val="24"/>
                <w:lang w:val="tt-RU" w:eastAsia="ar-SA"/>
              </w:rPr>
            </w:pPr>
            <w:r w:rsidRPr="003E2257">
              <w:rPr>
                <w:rFonts w:ascii="Times New Roman" w:hAnsi="Times New Roman"/>
                <w:sz w:val="18"/>
                <w:szCs w:val="24"/>
              </w:rPr>
              <w:t>452748,  Я</w:t>
            </w:r>
            <w:r w:rsidRPr="003E2257">
              <w:rPr>
                <w:rFonts w:ascii="Times New Roman" w:hAnsi="Times New Roman"/>
                <w:sz w:val="18"/>
                <w:szCs w:val="24"/>
                <w:lang w:val="tt-RU"/>
              </w:rPr>
              <w:t>ма</w:t>
            </w:r>
            <w:r w:rsidRPr="003E2257">
              <w:rPr>
                <w:rFonts w:ascii="Times New Roman" w:hAnsi="Times New Roman"/>
                <w:sz w:val="18"/>
                <w:szCs w:val="24"/>
              </w:rPr>
              <w:t>к</w:t>
            </w:r>
            <w:r w:rsidRPr="003E2257">
              <w:rPr>
                <w:rFonts w:ascii="Times New Roman" w:hAnsi="Times New Roman"/>
                <w:sz w:val="18"/>
                <w:szCs w:val="24"/>
                <w:lang w:val="tt-RU"/>
              </w:rPr>
              <w:t>ай</w:t>
            </w:r>
            <w:r w:rsidRPr="003E2257">
              <w:rPr>
                <w:rFonts w:ascii="Times New Roman" w:hAnsi="Times New Roman"/>
                <w:sz w:val="18"/>
                <w:szCs w:val="24"/>
              </w:rPr>
              <w:t xml:space="preserve"> </w:t>
            </w:r>
            <w:proofErr w:type="spellStart"/>
            <w:r w:rsidRPr="003E2257">
              <w:rPr>
                <w:rFonts w:ascii="Times New Roman" w:hAnsi="Times New Roman"/>
                <w:sz w:val="18"/>
                <w:szCs w:val="24"/>
              </w:rPr>
              <w:t>ауылы</w:t>
            </w:r>
            <w:proofErr w:type="spellEnd"/>
            <w:r w:rsidRPr="003E2257">
              <w:rPr>
                <w:rFonts w:ascii="Times New Roman" w:hAnsi="Times New Roman"/>
                <w:sz w:val="18"/>
                <w:szCs w:val="24"/>
              </w:rPr>
              <w:t xml:space="preserve">, </w:t>
            </w:r>
            <w:r w:rsidRPr="003E2257">
              <w:rPr>
                <w:rFonts w:ascii="Times New Roman" w:hAnsi="Times New Roman"/>
                <w:sz w:val="18"/>
                <w:szCs w:val="24"/>
                <w:lang w:val="tt-RU"/>
              </w:rPr>
              <w:t>Сәскә</w:t>
            </w:r>
            <w:r w:rsidRPr="003E2257">
              <w:rPr>
                <w:rFonts w:ascii="Times New Roman" w:hAnsi="Times New Roman"/>
                <w:sz w:val="18"/>
                <w:szCs w:val="24"/>
              </w:rPr>
              <w:t xml:space="preserve"> </w:t>
            </w:r>
            <w:proofErr w:type="spellStart"/>
            <w:r w:rsidRPr="003E2257">
              <w:rPr>
                <w:rFonts w:ascii="Times New Roman" w:hAnsi="Times New Roman"/>
                <w:sz w:val="18"/>
                <w:szCs w:val="24"/>
              </w:rPr>
              <w:t>урамы</w:t>
            </w:r>
            <w:proofErr w:type="spellEnd"/>
            <w:r w:rsidRPr="003E2257">
              <w:rPr>
                <w:rFonts w:ascii="Times New Roman" w:hAnsi="Times New Roman"/>
                <w:sz w:val="18"/>
                <w:szCs w:val="24"/>
              </w:rPr>
              <w:t>, 3</w:t>
            </w:r>
          </w:p>
          <w:p w:rsidR="003E2257" w:rsidRPr="003E2257" w:rsidRDefault="003E2257" w:rsidP="003E2257">
            <w:pPr>
              <w:spacing w:after="0" w:line="240" w:lineRule="auto"/>
              <w:rPr>
                <w:rFonts w:ascii="Arial" w:hAnsi="Arial" w:cs="Arial"/>
                <w:color w:val="333333"/>
                <w:sz w:val="18"/>
                <w:szCs w:val="18"/>
                <w:lang w:val="be-BY"/>
              </w:rPr>
            </w:pPr>
            <w:r w:rsidRPr="003E2257">
              <w:rPr>
                <w:rFonts w:ascii="Times New Roman" w:hAnsi="Times New Roman"/>
                <w:sz w:val="18"/>
                <w:szCs w:val="24"/>
              </w:rPr>
              <w:t xml:space="preserve">                  </w:t>
            </w:r>
            <w:proofErr w:type="gramStart"/>
            <w:r w:rsidRPr="003E2257">
              <w:rPr>
                <w:rFonts w:ascii="Times New Roman" w:hAnsi="Times New Roman"/>
                <w:sz w:val="18"/>
                <w:szCs w:val="24"/>
              </w:rPr>
              <w:t>Е</w:t>
            </w:r>
            <w:proofErr w:type="gramEnd"/>
            <w:r w:rsidRPr="003E2257">
              <w:rPr>
                <w:rFonts w:ascii="Times New Roman" w:hAnsi="Times New Roman"/>
                <w:sz w:val="18"/>
                <w:szCs w:val="24"/>
              </w:rPr>
              <w:t>-</w:t>
            </w:r>
            <w:r w:rsidRPr="003E2257">
              <w:rPr>
                <w:rFonts w:ascii="Times New Roman" w:hAnsi="Times New Roman"/>
                <w:sz w:val="18"/>
                <w:szCs w:val="24"/>
                <w:lang w:val="en-US"/>
              </w:rPr>
              <w:t>mail</w:t>
            </w:r>
            <w:r w:rsidRPr="003E2257">
              <w:rPr>
                <w:rFonts w:ascii="Times New Roman" w:hAnsi="Times New Roman"/>
                <w:sz w:val="18"/>
                <w:szCs w:val="24"/>
              </w:rPr>
              <w:t xml:space="preserve">: </w:t>
            </w:r>
            <w:r w:rsidRPr="003E2257">
              <w:rPr>
                <w:rFonts w:ascii="Arial" w:hAnsi="Arial" w:cs="Arial"/>
                <w:color w:val="333333"/>
                <w:sz w:val="18"/>
                <w:szCs w:val="18"/>
                <w:lang w:val="be-BY"/>
              </w:rPr>
              <w:t>801105511018@</w:t>
            </w:r>
            <w:r w:rsidRPr="003E2257">
              <w:rPr>
                <w:rFonts w:ascii="Arial" w:hAnsi="Arial" w:cs="Arial"/>
                <w:color w:val="333333"/>
                <w:sz w:val="18"/>
                <w:szCs w:val="18"/>
                <w:lang w:val="en-US"/>
              </w:rPr>
              <w:t>mail</w:t>
            </w:r>
            <w:r w:rsidRPr="003E2257">
              <w:rPr>
                <w:rFonts w:ascii="Arial" w:hAnsi="Arial" w:cs="Arial"/>
                <w:color w:val="333333"/>
                <w:sz w:val="18"/>
                <w:szCs w:val="18"/>
                <w:lang w:val="be-BY"/>
              </w:rPr>
              <w:t>.</w:t>
            </w:r>
            <w:proofErr w:type="spellStart"/>
            <w:r w:rsidRPr="003E2257">
              <w:rPr>
                <w:rFonts w:ascii="Arial" w:hAnsi="Arial" w:cs="Arial"/>
                <w:color w:val="333333"/>
                <w:sz w:val="18"/>
                <w:szCs w:val="18"/>
                <w:lang w:val="en-US"/>
              </w:rPr>
              <w:t>ru</w:t>
            </w:r>
            <w:proofErr w:type="spellEnd"/>
          </w:p>
          <w:p w:rsidR="003E2257" w:rsidRPr="003E2257" w:rsidRDefault="003E2257" w:rsidP="003E2257">
            <w:pPr>
              <w:widowControl w:val="0"/>
              <w:autoSpaceDE w:val="0"/>
              <w:autoSpaceDN w:val="0"/>
              <w:adjustRightInd w:val="0"/>
              <w:spacing w:after="0"/>
              <w:jc w:val="center"/>
              <w:rPr>
                <w:rFonts w:ascii="Times New Roman" w:eastAsia="Calibri" w:hAnsi="Times New Roman"/>
                <w:sz w:val="18"/>
                <w:szCs w:val="20"/>
                <w:lang w:val="be-BY" w:eastAsia="en-US"/>
              </w:rPr>
            </w:pPr>
            <w:r w:rsidRPr="003E2257">
              <w:rPr>
                <w:rFonts w:ascii="Times New Roman" w:eastAsia="Calibri" w:hAnsi="Times New Roman"/>
                <w:sz w:val="18"/>
                <w:szCs w:val="20"/>
                <w:lang w:val="be-BY" w:eastAsia="en-US"/>
              </w:rPr>
              <w:t>Тел. 8(34747)3-16-31; 3-16-37</w:t>
            </w:r>
          </w:p>
          <w:p w:rsidR="003E2257" w:rsidRPr="003E2257" w:rsidRDefault="003E2257" w:rsidP="003E2257">
            <w:pPr>
              <w:widowControl w:val="0"/>
              <w:tabs>
                <w:tab w:val="center" w:pos="2160"/>
              </w:tabs>
              <w:suppressAutoHyphens/>
              <w:spacing w:before="60" w:after="40" w:line="240" w:lineRule="auto"/>
              <w:rPr>
                <w:rFonts w:ascii="Times New Roman" w:eastAsia="Lucida Sans Unicode" w:hAnsi="Times New Roman"/>
                <w:kern w:val="2"/>
                <w:sz w:val="18"/>
                <w:szCs w:val="24"/>
                <w:lang w:val="en-US" w:eastAsia="ar-SA"/>
              </w:rPr>
            </w:pPr>
            <w:r w:rsidRPr="003E2257">
              <w:rPr>
                <w:rFonts w:ascii="Times New Roman" w:hAnsi="Times New Roman"/>
                <w:sz w:val="18"/>
                <w:szCs w:val="24"/>
                <w:lang w:val="en-US"/>
              </w:rPr>
              <w:tab/>
              <w:t xml:space="preserve"> </w:t>
            </w:r>
          </w:p>
        </w:tc>
        <w:tc>
          <w:tcPr>
            <w:tcW w:w="0" w:type="auto"/>
            <w:vMerge/>
            <w:tcBorders>
              <w:top w:val="nil"/>
              <w:left w:val="nil"/>
              <w:bottom w:val="thinThickSmallGap" w:sz="24" w:space="0" w:color="auto"/>
              <w:right w:val="nil"/>
            </w:tcBorders>
            <w:vAlign w:val="center"/>
            <w:hideMark/>
          </w:tcPr>
          <w:p w:rsidR="003E2257" w:rsidRPr="003E2257" w:rsidRDefault="003E2257" w:rsidP="003E2257">
            <w:pPr>
              <w:spacing w:after="0" w:line="240" w:lineRule="auto"/>
              <w:rPr>
                <w:rFonts w:ascii="Times New Roman" w:eastAsia="Lucida Sans Unicode" w:hAnsi="Times New Roman"/>
                <w:kern w:val="2"/>
                <w:sz w:val="24"/>
                <w:szCs w:val="24"/>
                <w:lang w:val="en-US" w:eastAsia="ar-SA"/>
              </w:rPr>
            </w:pPr>
          </w:p>
        </w:tc>
        <w:tc>
          <w:tcPr>
            <w:tcW w:w="4304" w:type="dxa"/>
            <w:tcBorders>
              <w:top w:val="nil"/>
              <w:left w:val="nil"/>
              <w:bottom w:val="thinThickSmallGap" w:sz="24" w:space="0" w:color="auto"/>
              <w:right w:val="nil"/>
            </w:tcBorders>
            <w:hideMark/>
          </w:tcPr>
          <w:p w:rsidR="003E2257" w:rsidRPr="003E2257" w:rsidRDefault="003E2257" w:rsidP="003E2257">
            <w:pPr>
              <w:spacing w:before="60" w:after="40" w:line="240" w:lineRule="auto"/>
              <w:jc w:val="center"/>
              <w:rPr>
                <w:rFonts w:ascii="Times New Roman" w:eastAsia="Lucida Sans Unicode" w:hAnsi="Times New Roman"/>
                <w:kern w:val="2"/>
                <w:sz w:val="18"/>
                <w:szCs w:val="24"/>
                <w:lang w:eastAsia="ar-SA"/>
              </w:rPr>
            </w:pPr>
            <w:r w:rsidRPr="003E2257">
              <w:rPr>
                <w:rFonts w:ascii="Times New Roman" w:hAnsi="Times New Roman"/>
                <w:sz w:val="18"/>
                <w:szCs w:val="24"/>
              </w:rPr>
              <w:t xml:space="preserve">  452748, с. </w:t>
            </w:r>
            <w:proofErr w:type="spellStart"/>
            <w:r w:rsidRPr="003E2257">
              <w:rPr>
                <w:rFonts w:ascii="Times New Roman" w:hAnsi="Times New Roman"/>
                <w:sz w:val="18"/>
                <w:szCs w:val="24"/>
              </w:rPr>
              <w:t>Ямакай</w:t>
            </w:r>
            <w:proofErr w:type="spellEnd"/>
            <w:r w:rsidRPr="003E2257">
              <w:rPr>
                <w:rFonts w:ascii="Times New Roman" w:hAnsi="Times New Roman"/>
                <w:sz w:val="18"/>
                <w:szCs w:val="24"/>
              </w:rPr>
              <w:t xml:space="preserve">, </w:t>
            </w:r>
            <w:proofErr w:type="spellStart"/>
            <w:r w:rsidRPr="003E2257">
              <w:rPr>
                <w:rFonts w:ascii="Times New Roman" w:hAnsi="Times New Roman"/>
                <w:sz w:val="18"/>
                <w:szCs w:val="24"/>
              </w:rPr>
              <w:t>ул</w:t>
            </w:r>
            <w:proofErr w:type="gramStart"/>
            <w:r w:rsidRPr="003E2257">
              <w:rPr>
                <w:rFonts w:ascii="Times New Roman" w:hAnsi="Times New Roman"/>
                <w:sz w:val="18"/>
                <w:szCs w:val="24"/>
              </w:rPr>
              <w:t>.Ц</w:t>
            </w:r>
            <w:proofErr w:type="gramEnd"/>
            <w:r w:rsidRPr="003E2257">
              <w:rPr>
                <w:rFonts w:ascii="Times New Roman" w:hAnsi="Times New Roman"/>
                <w:sz w:val="18"/>
                <w:szCs w:val="24"/>
              </w:rPr>
              <w:t>веточная</w:t>
            </w:r>
            <w:proofErr w:type="spellEnd"/>
            <w:r w:rsidRPr="003E2257">
              <w:rPr>
                <w:rFonts w:ascii="Times New Roman" w:hAnsi="Times New Roman"/>
                <w:sz w:val="18"/>
                <w:szCs w:val="24"/>
              </w:rPr>
              <w:t>, 3</w:t>
            </w:r>
          </w:p>
          <w:p w:rsidR="003E2257" w:rsidRPr="003E2257" w:rsidRDefault="003E2257" w:rsidP="003E2257">
            <w:pPr>
              <w:spacing w:after="0" w:line="240" w:lineRule="auto"/>
              <w:rPr>
                <w:rFonts w:ascii="Arial" w:hAnsi="Arial" w:cs="Arial"/>
                <w:color w:val="333333"/>
                <w:sz w:val="18"/>
                <w:szCs w:val="18"/>
                <w:lang w:val="be-BY"/>
              </w:rPr>
            </w:pPr>
            <w:r w:rsidRPr="003E2257">
              <w:rPr>
                <w:rFonts w:ascii="Times New Roman" w:hAnsi="Times New Roman"/>
                <w:sz w:val="18"/>
                <w:szCs w:val="24"/>
              </w:rPr>
              <w:t xml:space="preserve">                </w:t>
            </w:r>
            <w:proofErr w:type="gramStart"/>
            <w:r w:rsidRPr="003E2257">
              <w:rPr>
                <w:rFonts w:ascii="Times New Roman" w:hAnsi="Times New Roman"/>
                <w:sz w:val="18"/>
                <w:szCs w:val="24"/>
              </w:rPr>
              <w:t>Е</w:t>
            </w:r>
            <w:proofErr w:type="gramEnd"/>
            <w:r w:rsidRPr="003E2257">
              <w:rPr>
                <w:rFonts w:ascii="Times New Roman" w:hAnsi="Times New Roman"/>
                <w:sz w:val="18"/>
                <w:szCs w:val="24"/>
              </w:rPr>
              <w:t>-</w:t>
            </w:r>
            <w:r w:rsidRPr="003E2257">
              <w:rPr>
                <w:rFonts w:ascii="Times New Roman" w:hAnsi="Times New Roman"/>
                <w:sz w:val="18"/>
                <w:szCs w:val="24"/>
                <w:lang w:val="en-US"/>
              </w:rPr>
              <w:t>mail</w:t>
            </w:r>
            <w:r w:rsidRPr="003E2257">
              <w:rPr>
                <w:rFonts w:ascii="Times New Roman" w:hAnsi="Times New Roman"/>
                <w:sz w:val="18"/>
                <w:szCs w:val="24"/>
              </w:rPr>
              <w:t xml:space="preserve">: </w:t>
            </w:r>
            <w:r w:rsidRPr="003E2257">
              <w:rPr>
                <w:rFonts w:ascii="Arial" w:hAnsi="Arial" w:cs="Arial"/>
                <w:color w:val="333333"/>
                <w:sz w:val="18"/>
                <w:szCs w:val="18"/>
                <w:lang w:val="be-BY"/>
              </w:rPr>
              <w:t>801105511018@</w:t>
            </w:r>
            <w:r w:rsidRPr="003E2257">
              <w:rPr>
                <w:rFonts w:ascii="Arial" w:hAnsi="Arial" w:cs="Arial"/>
                <w:color w:val="333333"/>
                <w:sz w:val="18"/>
                <w:szCs w:val="18"/>
                <w:lang w:val="en-US"/>
              </w:rPr>
              <w:t>mail</w:t>
            </w:r>
            <w:r w:rsidRPr="003E2257">
              <w:rPr>
                <w:rFonts w:ascii="Arial" w:hAnsi="Arial" w:cs="Arial"/>
                <w:color w:val="333333"/>
                <w:sz w:val="18"/>
                <w:szCs w:val="18"/>
                <w:lang w:val="be-BY"/>
              </w:rPr>
              <w:t>.</w:t>
            </w:r>
            <w:proofErr w:type="spellStart"/>
            <w:r w:rsidRPr="003E2257">
              <w:rPr>
                <w:rFonts w:ascii="Arial" w:hAnsi="Arial" w:cs="Arial"/>
                <w:color w:val="333333"/>
                <w:sz w:val="18"/>
                <w:szCs w:val="18"/>
                <w:lang w:val="en-US"/>
              </w:rPr>
              <w:t>ru</w:t>
            </w:r>
            <w:proofErr w:type="spellEnd"/>
          </w:p>
          <w:p w:rsidR="003E2257" w:rsidRPr="003E2257" w:rsidRDefault="003E2257" w:rsidP="003E2257">
            <w:pPr>
              <w:widowControl w:val="0"/>
              <w:autoSpaceDE w:val="0"/>
              <w:autoSpaceDN w:val="0"/>
              <w:adjustRightInd w:val="0"/>
              <w:spacing w:after="0"/>
              <w:jc w:val="center"/>
              <w:rPr>
                <w:rFonts w:ascii="Times New Roman" w:eastAsia="Calibri" w:hAnsi="Times New Roman"/>
                <w:sz w:val="18"/>
                <w:szCs w:val="20"/>
                <w:lang w:val="be-BY" w:eastAsia="en-US"/>
              </w:rPr>
            </w:pPr>
            <w:r w:rsidRPr="003E2257">
              <w:rPr>
                <w:rFonts w:ascii="Times New Roman" w:eastAsia="Calibri" w:hAnsi="Times New Roman"/>
                <w:sz w:val="18"/>
                <w:szCs w:val="20"/>
                <w:lang w:val="be-BY" w:eastAsia="en-US"/>
              </w:rPr>
              <w:t>Тел. 8(34747)3-16-31; 3-16-37</w:t>
            </w:r>
          </w:p>
          <w:p w:rsidR="003E2257" w:rsidRPr="003E2257" w:rsidRDefault="003E2257" w:rsidP="003E2257">
            <w:pPr>
              <w:widowControl w:val="0"/>
              <w:tabs>
                <w:tab w:val="center" w:pos="2045"/>
              </w:tabs>
              <w:suppressAutoHyphens/>
              <w:spacing w:before="60" w:after="40" w:line="240" w:lineRule="auto"/>
              <w:rPr>
                <w:rFonts w:ascii="Times New Roman" w:eastAsia="Lucida Sans Unicode" w:hAnsi="Times New Roman"/>
                <w:kern w:val="2"/>
                <w:sz w:val="18"/>
                <w:szCs w:val="24"/>
                <w:lang w:eastAsia="ar-SA"/>
              </w:rPr>
            </w:pPr>
            <w:r w:rsidRPr="003E2257">
              <w:rPr>
                <w:rFonts w:ascii="Times New Roman" w:hAnsi="Times New Roman"/>
                <w:sz w:val="18"/>
                <w:szCs w:val="24"/>
                <w:lang w:val="en-US"/>
              </w:rPr>
              <w:tab/>
              <w:t xml:space="preserve"> </w:t>
            </w:r>
          </w:p>
        </w:tc>
      </w:tr>
    </w:tbl>
    <w:p w:rsidR="003E2257" w:rsidRPr="003E2257" w:rsidRDefault="003E2257" w:rsidP="003E2257">
      <w:pPr>
        <w:tabs>
          <w:tab w:val="left" w:pos="6600"/>
        </w:tabs>
        <w:spacing w:after="0" w:line="240" w:lineRule="auto"/>
        <w:rPr>
          <w:rFonts w:ascii="Times New Roman" w:hAnsi="Times New Roman"/>
          <w:b/>
          <w:sz w:val="24"/>
          <w:szCs w:val="24"/>
          <w:lang w:val="be-BY"/>
        </w:rPr>
      </w:pPr>
      <w:r w:rsidRPr="003E2257">
        <w:rPr>
          <w:rFonts w:ascii="Times New Roman" w:hAnsi="Times New Roman"/>
          <w:b/>
          <w:sz w:val="24"/>
          <w:szCs w:val="24"/>
          <w:lang w:val="be-BY"/>
        </w:rPr>
        <w:t xml:space="preserve">                        </w:t>
      </w: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3E2257" w:rsidRPr="003E2257" w:rsidTr="004F65F4">
        <w:trPr>
          <w:trHeight w:val="851"/>
        </w:trPr>
        <w:tc>
          <w:tcPr>
            <w:tcW w:w="4240" w:type="dxa"/>
            <w:hideMark/>
          </w:tcPr>
          <w:p w:rsidR="003E2257" w:rsidRPr="003E2257" w:rsidRDefault="003E2257" w:rsidP="003E2257">
            <w:pPr>
              <w:spacing w:after="0" w:line="240" w:lineRule="auto"/>
              <w:rPr>
                <w:rFonts w:ascii="Times New Roman" w:hAnsi="Times New Roman"/>
                <w:b/>
                <w:sz w:val="28"/>
                <w:szCs w:val="28"/>
                <w:lang w:val="en-US"/>
              </w:rPr>
            </w:pPr>
            <w:r w:rsidRPr="003E2257">
              <w:rPr>
                <w:rFonts w:ascii="Times New Roman" w:hAnsi="Times New Roman"/>
                <w:b/>
                <w:sz w:val="28"/>
                <w:szCs w:val="28"/>
                <w:lang w:val="en-US"/>
              </w:rPr>
              <w:t xml:space="preserve">                        </w:t>
            </w:r>
          </w:p>
          <w:p w:rsidR="003E2257" w:rsidRPr="003E2257" w:rsidRDefault="003E2257" w:rsidP="003E2257">
            <w:pPr>
              <w:spacing w:after="0" w:line="240" w:lineRule="auto"/>
              <w:jc w:val="center"/>
              <w:rPr>
                <w:rFonts w:ascii="Times New Roman" w:hAnsi="Times New Roman"/>
                <w:b/>
                <w:sz w:val="28"/>
                <w:szCs w:val="28"/>
              </w:rPr>
            </w:pPr>
            <w:r w:rsidRPr="003E2257">
              <w:rPr>
                <w:rFonts w:ascii="Times New Roman" w:hAnsi="Times New Roman"/>
                <w:b/>
                <w:sz w:val="28"/>
                <w:szCs w:val="28"/>
              </w:rPr>
              <w:t xml:space="preserve">Қ А </w:t>
            </w:r>
            <w:proofErr w:type="gramStart"/>
            <w:r w:rsidRPr="003E2257">
              <w:rPr>
                <w:rFonts w:ascii="Times New Roman" w:hAnsi="Times New Roman"/>
                <w:b/>
                <w:sz w:val="28"/>
                <w:szCs w:val="28"/>
              </w:rPr>
              <w:t>Р</w:t>
            </w:r>
            <w:proofErr w:type="gramEnd"/>
            <w:r w:rsidRPr="003E2257">
              <w:rPr>
                <w:rFonts w:ascii="Times New Roman" w:hAnsi="Times New Roman"/>
                <w:b/>
                <w:sz w:val="28"/>
                <w:szCs w:val="28"/>
              </w:rPr>
              <w:t xml:space="preserve"> А Р</w:t>
            </w:r>
          </w:p>
        </w:tc>
        <w:tc>
          <w:tcPr>
            <w:tcW w:w="2696" w:type="dxa"/>
          </w:tcPr>
          <w:p w:rsidR="003E2257" w:rsidRPr="003E2257" w:rsidRDefault="003E2257" w:rsidP="003E2257">
            <w:pPr>
              <w:spacing w:after="0" w:line="240" w:lineRule="auto"/>
              <w:rPr>
                <w:rFonts w:ascii="Times New Roman" w:hAnsi="Times New Roman"/>
                <w:b/>
                <w:bCs/>
                <w:color w:val="000000"/>
                <w:sz w:val="28"/>
                <w:szCs w:val="28"/>
              </w:rPr>
            </w:pPr>
          </w:p>
        </w:tc>
        <w:tc>
          <w:tcPr>
            <w:tcW w:w="4134" w:type="dxa"/>
          </w:tcPr>
          <w:p w:rsidR="003E2257" w:rsidRPr="003E2257" w:rsidRDefault="003E2257" w:rsidP="003E2257">
            <w:pPr>
              <w:spacing w:after="0" w:line="240" w:lineRule="auto"/>
              <w:ind w:left="1002" w:right="-900"/>
              <w:rPr>
                <w:rFonts w:ascii="Times New Roman" w:hAnsi="Times New Roman"/>
                <w:b/>
                <w:color w:val="000000"/>
                <w:sz w:val="28"/>
                <w:szCs w:val="28"/>
              </w:rPr>
            </w:pPr>
          </w:p>
          <w:p w:rsidR="003E2257" w:rsidRPr="003E2257" w:rsidRDefault="003E2257" w:rsidP="003E2257">
            <w:pPr>
              <w:spacing w:after="0" w:line="240" w:lineRule="auto"/>
              <w:ind w:right="-201"/>
              <w:jc w:val="center"/>
              <w:rPr>
                <w:rFonts w:ascii="Times New Roman" w:hAnsi="Times New Roman"/>
                <w:sz w:val="28"/>
                <w:szCs w:val="28"/>
              </w:rPr>
            </w:pPr>
            <w:proofErr w:type="gramStart"/>
            <w:r w:rsidRPr="003E2257">
              <w:rPr>
                <w:rFonts w:ascii="Times New Roman" w:hAnsi="Times New Roman"/>
                <w:b/>
                <w:color w:val="000000"/>
                <w:sz w:val="28"/>
                <w:szCs w:val="28"/>
              </w:rPr>
              <w:t>Р</w:t>
            </w:r>
            <w:proofErr w:type="gramEnd"/>
            <w:r w:rsidRPr="003E2257">
              <w:rPr>
                <w:rFonts w:ascii="Times New Roman" w:hAnsi="Times New Roman"/>
                <w:b/>
                <w:color w:val="000000"/>
                <w:sz w:val="28"/>
                <w:szCs w:val="28"/>
              </w:rPr>
              <w:t xml:space="preserve"> Е Ш Е Н И Е</w:t>
            </w:r>
          </w:p>
        </w:tc>
      </w:tr>
    </w:tbl>
    <w:p w:rsidR="00B47E5F" w:rsidRPr="003A0849" w:rsidRDefault="00D55C90" w:rsidP="003A0849">
      <w:pPr>
        <w:pStyle w:val="a8"/>
        <w:pBdr>
          <w:top w:val="none" w:sz="0" w:space="0" w:color="auto"/>
        </w:pBdr>
        <w:ind w:left="0"/>
        <w:jc w:val="left"/>
        <w:rPr>
          <w:sz w:val="20"/>
        </w:rPr>
      </w:pPr>
      <w:r>
        <w:rPr>
          <w:smallCaps/>
          <w:sz w:val="32"/>
          <w:szCs w:val="32"/>
        </w:rPr>
        <w:t xml:space="preserve">                                     </w:t>
      </w:r>
    </w:p>
    <w:p w:rsidR="0036075C" w:rsidRPr="000F10D0" w:rsidRDefault="0036075C" w:rsidP="003A0849">
      <w:pPr>
        <w:ind w:left="360"/>
        <w:jc w:val="center"/>
        <w:rPr>
          <w:rFonts w:ascii="Times New Roman" w:hAnsi="Times New Roman"/>
          <w:b/>
          <w:sz w:val="24"/>
          <w:szCs w:val="24"/>
        </w:rPr>
      </w:pPr>
      <w:r w:rsidRPr="000F10D0">
        <w:rPr>
          <w:rFonts w:ascii="Times New Roman" w:hAnsi="Times New Roman"/>
          <w:b/>
          <w:sz w:val="24"/>
          <w:szCs w:val="24"/>
        </w:rPr>
        <w:t xml:space="preserve">Об  утверждении Положения о Ревизионной комиссии Совета сельского поселения </w:t>
      </w:r>
      <w:proofErr w:type="spellStart"/>
      <w:r w:rsidR="003E2257">
        <w:rPr>
          <w:rFonts w:ascii="Times New Roman" w:hAnsi="Times New Roman"/>
          <w:b/>
          <w:sz w:val="24"/>
          <w:szCs w:val="24"/>
        </w:rPr>
        <w:t>Ямакаевский</w:t>
      </w:r>
      <w:proofErr w:type="spellEnd"/>
      <w:r w:rsidRPr="000F10D0">
        <w:rPr>
          <w:rFonts w:ascii="Times New Roman" w:hAnsi="Times New Roman"/>
          <w:b/>
          <w:sz w:val="24"/>
          <w:szCs w:val="24"/>
        </w:rPr>
        <w:t xml:space="preserve"> сельсовет муниципального района </w:t>
      </w:r>
      <w:proofErr w:type="spellStart"/>
      <w:r w:rsidR="003A0849" w:rsidRPr="000F10D0">
        <w:rPr>
          <w:rFonts w:ascii="Times New Roman" w:hAnsi="Times New Roman"/>
          <w:b/>
          <w:sz w:val="24"/>
          <w:szCs w:val="24"/>
        </w:rPr>
        <w:t>Благоварский</w:t>
      </w:r>
      <w:proofErr w:type="spellEnd"/>
      <w:r w:rsidR="003A0849" w:rsidRPr="000F10D0">
        <w:rPr>
          <w:rFonts w:ascii="Times New Roman" w:hAnsi="Times New Roman"/>
          <w:b/>
          <w:sz w:val="24"/>
          <w:szCs w:val="24"/>
        </w:rPr>
        <w:t xml:space="preserve"> </w:t>
      </w:r>
      <w:r w:rsidRPr="000F10D0">
        <w:rPr>
          <w:rFonts w:ascii="Times New Roman" w:hAnsi="Times New Roman"/>
          <w:b/>
          <w:sz w:val="24"/>
          <w:szCs w:val="24"/>
        </w:rPr>
        <w:t>район Республики Башкортостан</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В соответствии со ст. 41 Устава сельского поселения </w:t>
      </w:r>
      <w:proofErr w:type="spellStart"/>
      <w:r w:rsidR="003E2257">
        <w:rPr>
          <w:rFonts w:ascii="Times New Roman" w:hAnsi="Times New Roman"/>
          <w:sz w:val="24"/>
          <w:szCs w:val="24"/>
        </w:rPr>
        <w:t>Ямакаевский</w:t>
      </w:r>
      <w:proofErr w:type="spellEnd"/>
      <w:r w:rsidR="003A0849" w:rsidRPr="000F10D0">
        <w:rPr>
          <w:rFonts w:ascii="Times New Roman" w:hAnsi="Times New Roman"/>
          <w:sz w:val="24"/>
          <w:szCs w:val="24"/>
        </w:rPr>
        <w:t xml:space="preserve"> </w:t>
      </w: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Совет сельского поселения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решил:</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1. Утвердить Положение о Ревизионной комиссии Совета сельского поселения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(прилагается).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 Сформировать ревизионную комиссию Совета сельского поселения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в количестве 3-х депутатов.</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3. Сформировать Ревизионную комиссию сельского поселения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Благоварс</w:t>
      </w:r>
      <w:r w:rsidRPr="000F10D0">
        <w:rPr>
          <w:rFonts w:ascii="Times New Roman" w:hAnsi="Times New Roman"/>
          <w:sz w:val="24"/>
          <w:szCs w:val="24"/>
        </w:rPr>
        <w:t>кий</w:t>
      </w:r>
      <w:proofErr w:type="spellEnd"/>
      <w:r w:rsidRPr="000F10D0">
        <w:rPr>
          <w:rFonts w:ascii="Times New Roman" w:hAnsi="Times New Roman"/>
          <w:sz w:val="24"/>
          <w:szCs w:val="24"/>
        </w:rPr>
        <w:t xml:space="preserve">  район Республики Башкортостан в следующем составе:</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Председатель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w:t>
      </w:r>
      <w:r w:rsidR="006B3C20">
        <w:rPr>
          <w:rFonts w:ascii="Times New Roman" w:hAnsi="Times New Roman"/>
          <w:sz w:val="24"/>
          <w:szCs w:val="24"/>
        </w:rPr>
        <w:t>Уразметова З.Р.</w:t>
      </w:r>
      <w:r w:rsidR="003A0849" w:rsidRPr="000F10D0">
        <w:rPr>
          <w:rFonts w:ascii="Times New Roman" w:hAnsi="Times New Roman"/>
          <w:sz w:val="24"/>
          <w:szCs w:val="24"/>
        </w:rPr>
        <w:t xml:space="preserve">  -</w:t>
      </w:r>
      <w:r w:rsidRPr="000F10D0">
        <w:rPr>
          <w:rFonts w:ascii="Times New Roman" w:hAnsi="Times New Roman"/>
          <w:sz w:val="24"/>
          <w:szCs w:val="24"/>
        </w:rPr>
        <w:t xml:space="preserve"> депутат   избирательного  округа  №  </w:t>
      </w:r>
      <w:r w:rsidR="006B3C20">
        <w:rPr>
          <w:rFonts w:ascii="Times New Roman" w:hAnsi="Times New Roman"/>
          <w:sz w:val="24"/>
          <w:szCs w:val="24"/>
        </w:rPr>
        <w:t>1</w:t>
      </w:r>
      <w:r w:rsidRPr="000F10D0">
        <w:rPr>
          <w:rFonts w:ascii="Times New Roman" w:hAnsi="Times New Roman"/>
          <w:sz w:val="24"/>
          <w:szCs w:val="24"/>
        </w:rPr>
        <w:t xml:space="preserve">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Члены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1</w:t>
      </w:r>
      <w:r w:rsidR="003A0849" w:rsidRPr="000F10D0">
        <w:rPr>
          <w:rFonts w:ascii="Times New Roman" w:hAnsi="Times New Roman"/>
          <w:sz w:val="24"/>
          <w:szCs w:val="24"/>
        </w:rPr>
        <w:t>.</w:t>
      </w:r>
      <w:r w:rsidR="000630A8">
        <w:rPr>
          <w:rFonts w:ascii="Times New Roman" w:hAnsi="Times New Roman"/>
          <w:sz w:val="24"/>
          <w:szCs w:val="24"/>
        </w:rPr>
        <w:t>Ибрагимов А.А.</w:t>
      </w:r>
      <w:r w:rsidR="003A0849" w:rsidRPr="000F10D0">
        <w:rPr>
          <w:rFonts w:ascii="Times New Roman" w:hAnsi="Times New Roman"/>
          <w:sz w:val="24"/>
          <w:szCs w:val="24"/>
        </w:rPr>
        <w:t xml:space="preserve"> </w:t>
      </w:r>
      <w:r w:rsidRPr="000F10D0">
        <w:rPr>
          <w:rFonts w:ascii="Times New Roman" w:hAnsi="Times New Roman"/>
          <w:sz w:val="24"/>
          <w:szCs w:val="24"/>
        </w:rPr>
        <w:t xml:space="preserve">– депутат избирательного округа  № </w:t>
      </w:r>
      <w:r w:rsidR="000630A8">
        <w:rPr>
          <w:rFonts w:ascii="Times New Roman" w:hAnsi="Times New Roman"/>
          <w:sz w:val="24"/>
          <w:szCs w:val="24"/>
        </w:rPr>
        <w:t>3</w:t>
      </w:r>
      <w:r w:rsidR="00E021CC">
        <w:rPr>
          <w:rFonts w:ascii="Times New Roman" w:hAnsi="Times New Roman"/>
          <w:sz w:val="24"/>
          <w:szCs w:val="24"/>
        </w:rPr>
        <w:t>;</w:t>
      </w:r>
      <w:r w:rsidRPr="000F10D0">
        <w:rPr>
          <w:rFonts w:ascii="Times New Roman" w:hAnsi="Times New Roman"/>
          <w:sz w:val="24"/>
          <w:szCs w:val="24"/>
        </w:rPr>
        <w:t xml:space="preserve">                 </w:t>
      </w:r>
    </w:p>
    <w:p w:rsidR="0036075C" w:rsidRPr="000F10D0" w:rsidRDefault="0036075C" w:rsidP="003A0849">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w:t>
      </w:r>
      <w:r w:rsidR="00F46DBA" w:rsidRPr="00F46DBA">
        <w:rPr>
          <w:rFonts w:ascii="Times New Roman" w:hAnsi="Times New Roman"/>
          <w:sz w:val="24"/>
          <w:szCs w:val="24"/>
        </w:rPr>
        <w:t xml:space="preserve">Темирбулатов </w:t>
      </w:r>
      <w:proofErr w:type="spellStart"/>
      <w:r w:rsidR="00F46DBA" w:rsidRPr="00F46DBA">
        <w:rPr>
          <w:rFonts w:ascii="Times New Roman" w:hAnsi="Times New Roman"/>
          <w:sz w:val="24"/>
          <w:szCs w:val="24"/>
        </w:rPr>
        <w:t>Фират</w:t>
      </w:r>
      <w:proofErr w:type="spellEnd"/>
      <w:r w:rsidR="00F46DBA" w:rsidRPr="00F46DBA">
        <w:rPr>
          <w:rFonts w:ascii="Times New Roman" w:hAnsi="Times New Roman"/>
          <w:sz w:val="24"/>
          <w:szCs w:val="24"/>
        </w:rPr>
        <w:t xml:space="preserve"> </w:t>
      </w:r>
      <w:proofErr w:type="spellStart"/>
      <w:r w:rsidR="00F46DBA" w:rsidRPr="00F46DBA">
        <w:rPr>
          <w:rFonts w:ascii="Times New Roman" w:hAnsi="Times New Roman"/>
          <w:sz w:val="24"/>
          <w:szCs w:val="24"/>
        </w:rPr>
        <w:t>Миннегариевич</w:t>
      </w:r>
      <w:proofErr w:type="spellEnd"/>
      <w:r w:rsidR="00F46DBA" w:rsidRPr="00F46DBA">
        <w:rPr>
          <w:rFonts w:ascii="Times New Roman" w:hAnsi="Times New Roman"/>
          <w:sz w:val="24"/>
          <w:szCs w:val="24"/>
        </w:rPr>
        <w:t xml:space="preserve"> </w:t>
      </w:r>
      <w:r w:rsidRPr="000F10D0">
        <w:rPr>
          <w:rFonts w:ascii="Times New Roman" w:hAnsi="Times New Roman"/>
          <w:sz w:val="24"/>
          <w:szCs w:val="24"/>
        </w:rPr>
        <w:t xml:space="preserve"> –</w:t>
      </w:r>
      <w:r w:rsidR="000630A8">
        <w:rPr>
          <w:rFonts w:ascii="Times New Roman" w:hAnsi="Times New Roman"/>
          <w:sz w:val="24"/>
          <w:szCs w:val="24"/>
        </w:rPr>
        <w:t xml:space="preserve"> </w:t>
      </w:r>
      <w:bookmarkStart w:id="0" w:name="_GoBack"/>
      <w:bookmarkEnd w:id="0"/>
      <w:r w:rsidRPr="000F10D0">
        <w:rPr>
          <w:rFonts w:ascii="Times New Roman" w:hAnsi="Times New Roman"/>
          <w:sz w:val="24"/>
          <w:szCs w:val="24"/>
        </w:rPr>
        <w:t xml:space="preserve">депутат  избирательного  округа  № </w:t>
      </w:r>
      <w:r w:rsidR="00F46DBA">
        <w:rPr>
          <w:rFonts w:ascii="Times New Roman" w:hAnsi="Times New Roman"/>
          <w:sz w:val="24"/>
          <w:szCs w:val="24"/>
        </w:rPr>
        <w:t>2</w:t>
      </w:r>
      <w:r w:rsidRPr="000F10D0">
        <w:rPr>
          <w:rFonts w:ascii="Times New Roman" w:hAnsi="Times New Roman"/>
          <w:sz w:val="24"/>
          <w:szCs w:val="24"/>
        </w:rPr>
        <w:t>;</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4.   Настоящее решение опубликовать (разместить) в сети общего доступа «Интернет» на официальном сайте администрации сельского поселения и обнародовать на информационном стенде Совета сельского поселения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расположенном в здании администрации сельского поселения.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5. </w:t>
      </w:r>
      <w:proofErr w:type="gramStart"/>
      <w:r w:rsidRPr="000F10D0">
        <w:rPr>
          <w:rFonts w:ascii="Times New Roman" w:hAnsi="Times New Roman"/>
          <w:sz w:val="24"/>
          <w:szCs w:val="24"/>
        </w:rPr>
        <w:t>Контроль за</w:t>
      </w:r>
      <w:proofErr w:type="gramEnd"/>
      <w:r w:rsidRPr="000F10D0">
        <w:rPr>
          <w:rFonts w:ascii="Times New Roman" w:hAnsi="Times New Roman"/>
          <w:sz w:val="24"/>
          <w:szCs w:val="24"/>
        </w:rPr>
        <w:t xml:space="preserve"> исполнением настоящего решения возложить на постоянные комиссии Совета сельского поселения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w:t>
      </w:r>
    </w:p>
    <w:p w:rsidR="0036075C" w:rsidRPr="000F10D0" w:rsidRDefault="0036075C" w:rsidP="0036075C">
      <w:pPr>
        <w:spacing w:after="0" w:line="240" w:lineRule="auto"/>
        <w:jc w:val="both"/>
        <w:rPr>
          <w:rFonts w:ascii="Times New Roman" w:hAnsi="Times New Roman"/>
          <w:sz w:val="24"/>
          <w:szCs w:val="24"/>
        </w:rPr>
      </w:pPr>
    </w:p>
    <w:p w:rsidR="000F10D0" w:rsidRDefault="0036075C" w:rsidP="0036075C">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r w:rsidR="003A0849" w:rsidRPr="000F10D0">
        <w:rPr>
          <w:rFonts w:ascii="Times New Roman" w:hAnsi="Times New Roman"/>
          <w:sz w:val="24"/>
          <w:szCs w:val="24"/>
        </w:rPr>
        <w:t xml:space="preserve">   </w:t>
      </w:r>
    </w:p>
    <w:p w:rsidR="000F10D0"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r w:rsidR="0036075C" w:rsidRPr="000F10D0">
        <w:rPr>
          <w:rFonts w:ascii="Times New Roman" w:hAnsi="Times New Roman"/>
          <w:sz w:val="24"/>
          <w:szCs w:val="24"/>
        </w:rPr>
        <w:t xml:space="preserve"> Глава сельского поселения</w:t>
      </w:r>
    </w:p>
    <w:p w:rsidR="00A54538" w:rsidRPr="000F10D0" w:rsidRDefault="0036075C"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proofErr w:type="spellStart"/>
      <w:r w:rsidR="003E2257">
        <w:rPr>
          <w:rFonts w:ascii="Times New Roman" w:hAnsi="Times New Roman"/>
          <w:sz w:val="24"/>
          <w:szCs w:val="24"/>
        </w:rPr>
        <w:t>Ямакаевский</w:t>
      </w:r>
      <w:proofErr w:type="spellEnd"/>
      <w:r w:rsidR="003E2257" w:rsidRPr="000F10D0">
        <w:rPr>
          <w:rFonts w:ascii="Times New Roman" w:hAnsi="Times New Roman"/>
          <w:sz w:val="24"/>
          <w:szCs w:val="24"/>
        </w:rPr>
        <w:t xml:space="preserve"> </w:t>
      </w:r>
      <w:r w:rsidRPr="000F10D0">
        <w:rPr>
          <w:rFonts w:ascii="Times New Roman" w:hAnsi="Times New Roman"/>
          <w:sz w:val="24"/>
          <w:szCs w:val="24"/>
        </w:rPr>
        <w:t xml:space="preserve"> сельсовет </w:t>
      </w:r>
      <w:r w:rsidR="003A0849" w:rsidRPr="000F10D0">
        <w:rPr>
          <w:rFonts w:ascii="Times New Roman" w:hAnsi="Times New Roman"/>
          <w:sz w:val="24"/>
          <w:szCs w:val="24"/>
        </w:rPr>
        <w:t xml:space="preserve">                             </w:t>
      </w:r>
      <w:r w:rsidR="003E2257">
        <w:rPr>
          <w:rFonts w:ascii="Times New Roman" w:hAnsi="Times New Roman"/>
          <w:sz w:val="24"/>
          <w:szCs w:val="24"/>
        </w:rPr>
        <w:t xml:space="preserve">           </w:t>
      </w:r>
      <w:proofErr w:type="spellStart"/>
      <w:r w:rsidR="003E2257">
        <w:rPr>
          <w:rFonts w:ascii="Times New Roman" w:hAnsi="Times New Roman"/>
          <w:sz w:val="24"/>
          <w:szCs w:val="24"/>
        </w:rPr>
        <w:t>А.А.Хусаинов</w:t>
      </w:r>
      <w:proofErr w:type="spellEnd"/>
      <w:r w:rsidRPr="000F10D0">
        <w:rPr>
          <w:rFonts w:ascii="Times New Roman" w:hAnsi="Times New Roman"/>
          <w:sz w:val="24"/>
          <w:szCs w:val="24"/>
        </w:rPr>
        <w:t xml:space="preserve">    </w:t>
      </w:r>
    </w:p>
    <w:p w:rsidR="000F10D0" w:rsidRDefault="000F10D0" w:rsidP="000F10D0">
      <w:pPr>
        <w:spacing w:after="0" w:line="240" w:lineRule="auto"/>
        <w:jc w:val="both"/>
        <w:rPr>
          <w:rFonts w:ascii="Times New Roman" w:hAnsi="Times New Roman"/>
          <w:sz w:val="24"/>
          <w:szCs w:val="24"/>
        </w:rPr>
      </w:pPr>
    </w:p>
    <w:p w:rsidR="000F10D0" w:rsidRDefault="003E2257" w:rsidP="000F10D0">
      <w:pPr>
        <w:spacing w:after="0" w:line="240" w:lineRule="auto"/>
        <w:jc w:val="both"/>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.Я</w:t>
      </w:r>
      <w:proofErr w:type="gramEnd"/>
      <w:r>
        <w:rPr>
          <w:rFonts w:ascii="Times New Roman" w:hAnsi="Times New Roman"/>
          <w:sz w:val="24"/>
          <w:szCs w:val="24"/>
        </w:rPr>
        <w:t>макай</w:t>
      </w:r>
      <w:proofErr w:type="spellEnd"/>
    </w:p>
    <w:p w:rsidR="000F10D0" w:rsidRDefault="000F10D0" w:rsidP="000F10D0">
      <w:pPr>
        <w:spacing w:after="0" w:line="240" w:lineRule="auto"/>
        <w:jc w:val="both"/>
        <w:rPr>
          <w:rFonts w:ascii="Times New Roman" w:hAnsi="Times New Roman"/>
          <w:sz w:val="24"/>
          <w:szCs w:val="24"/>
        </w:rPr>
      </w:pPr>
      <w:r>
        <w:rPr>
          <w:rFonts w:ascii="Times New Roman" w:hAnsi="Times New Roman"/>
          <w:sz w:val="24"/>
          <w:szCs w:val="24"/>
        </w:rPr>
        <w:t>17.09.2019 г.</w:t>
      </w:r>
    </w:p>
    <w:p w:rsidR="003A0849"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1</w:t>
      </w:r>
      <w:r w:rsidR="003E2257">
        <w:rPr>
          <w:rFonts w:ascii="Times New Roman" w:hAnsi="Times New Roman"/>
          <w:sz w:val="24"/>
          <w:szCs w:val="24"/>
        </w:rPr>
        <w:t>4</w:t>
      </w:r>
      <w:r w:rsidRPr="000F10D0">
        <w:rPr>
          <w:rFonts w:ascii="Times New Roman" w:hAnsi="Times New Roman"/>
          <w:sz w:val="24"/>
          <w:szCs w:val="24"/>
        </w:rPr>
        <w:t>-1</w:t>
      </w: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36075C" w:rsidRPr="0036075C" w:rsidRDefault="0036075C" w:rsidP="0033447E">
      <w:pPr>
        <w:spacing w:after="0" w:line="240" w:lineRule="auto"/>
        <w:ind w:left="360"/>
        <w:jc w:val="both"/>
        <w:rPr>
          <w:rFonts w:ascii="Times New Roman" w:hAnsi="Times New Roman"/>
          <w:sz w:val="24"/>
          <w:szCs w:val="24"/>
        </w:rPr>
      </w:pPr>
      <w:r w:rsidRPr="0036075C">
        <w:rPr>
          <w:rFonts w:ascii="Times New Roman" w:hAnsi="Times New Roman"/>
          <w:sz w:val="28"/>
          <w:szCs w:val="28"/>
        </w:rPr>
        <w:lastRenderedPageBreak/>
        <w:t xml:space="preserve">     </w:t>
      </w:r>
      <w:r w:rsidRPr="0036075C">
        <w:rPr>
          <w:rFonts w:ascii="Times New Roman" w:hAnsi="Times New Roman"/>
          <w:bCs/>
          <w:sz w:val="28"/>
          <w:szCs w:val="28"/>
        </w:rPr>
        <w:t xml:space="preserve">                                                                                      </w:t>
      </w:r>
      <w:r w:rsidRPr="0036075C">
        <w:rPr>
          <w:rFonts w:ascii="Times New Roman" w:hAnsi="Times New Roman"/>
          <w:bCs/>
          <w:sz w:val="24"/>
          <w:szCs w:val="24"/>
        </w:rPr>
        <w:t xml:space="preserve">            </w:t>
      </w:r>
      <w:r w:rsidR="0033447E">
        <w:rPr>
          <w:rFonts w:ascii="Times New Roman" w:hAnsi="Times New Roman"/>
          <w:bCs/>
          <w:sz w:val="24"/>
          <w:szCs w:val="24"/>
        </w:rPr>
        <w:t xml:space="preserve">      </w:t>
      </w:r>
      <w:r w:rsidRPr="0036075C">
        <w:rPr>
          <w:rFonts w:ascii="Times New Roman" w:hAnsi="Times New Roman"/>
          <w:bCs/>
          <w:sz w:val="24"/>
          <w:szCs w:val="24"/>
        </w:rPr>
        <w:t>Утверждено</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Решением Совета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сельского поселения </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4E60AB">
        <w:rPr>
          <w:rFonts w:ascii="Times New Roman" w:hAnsi="Times New Roman"/>
          <w:bCs/>
          <w:sz w:val="24"/>
          <w:szCs w:val="24"/>
        </w:rPr>
        <w:t>Ямакаевский</w:t>
      </w:r>
      <w:proofErr w:type="spellEnd"/>
      <w:r w:rsidRPr="0036075C">
        <w:rPr>
          <w:rFonts w:ascii="Times New Roman" w:hAnsi="Times New Roman"/>
          <w:bCs/>
          <w:sz w:val="24"/>
          <w:szCs w:val="24"/>
        </w:rPr>
        <w:t xml:space="preserve"> сельсовет</w:t>
      </w:r>
    </w:p>
    <w:p w:rsidR="000F10D0"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муниципального района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3A0849">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Республики Башкортостан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от </w:t>
      </w:r>
      <w:r w:rsidR="003A0849">
        <w:rPr>
          <w:rFonts w:ascii="Times New Roman" w:hAnsi="Times New Roman"/>
          <w:bCs/>
          <w:sz w:val="24"/>
          <w:szCs w:val="24"/>
        </w:rPr>
        <w:t>17</w:t>
      </w:r>
      <w:r w:rsidRPr="0036075C">
        <w:rPr>
          <w:rFonts w:ascii="Times New Roman" w:hAnsi="Times New Roman"/>
          <w:bCs/>
          <w:sz w:val="24"/>
          <w:szCs w:val="24"/>
        </w:rPr>
        <w:t>.0</w:t>
      </w:r>
      <w:r w:rsidR="003A0849">
        <w:rPr>
          <w:rFonts w:ascii="Times New Roman" w:hAnsi="Times New Roman"/>
          <w:bCs/>
          <w:sz w:val="24"/>
          <w:szCs w:val="24"/>
        </w:rPr>
        <w:t>9.2019</w:t>
      </w:r>
      <w:r w:rsidR="0033447E">
        <w:rPr>
          <w:rFonts w:ascii="Times New Roman" w:hAnsi="Times New Roman"/>
          <w:bCs/>
          <w:sz w:val="24"/>
          <w:szCs w:val="24"/>
        </w:rPr>
        <w:t xml:space="preserve"> </w:t>
      </w:r>
      <w:r w:rsidRPr="0036075C">
        <w:rPr>
          <w:rFonts w:ascii="Times New Roman" w:hAnsi="Times New Roman"/>
          <w:bCs/>
          <w:sz w:val="24"/>
          <w:szCs w:val="24"/>
        </w:rPr>
        <w:t>г. №</w:t>
      </w:r>
      <w:r w:rsidR="003A0849">
        <w:rPr>
          <w:rFonts w:ascii="Times New Roman" w:hAnsi="Times New Roman"/>
          <w:bCs/>
          <w:sz w:val="24"/>
          <w:szCs w:val="24"/>
        </w:rPr>
        <w:t>1</w:t>
      </w:r>
      <w:r w:rsidR="004E60AB">
        <w:rPr>
          <w:rFonts w:ascii="Times New Roman" w:hAnsi="Times New Roman"/>
          <w:bCs/>
          <w:sz w:val="24"/>
          <w:szCs w:val="24"/>
        </w:rPr>
        <w:t>4</w:t>
      </w:r>
      <w:r w:rsidR="003A0849">
        <w:rPr>
          <w:rFonts w:ascii="Times New Roman" w:hAnsi="Times New Roman"/>
          <w:bCs/>
          <w:sz w:val="24"/>
          <w:szCs w:val="24"/>
        </w:rPr>
        <w:t>-1</w:t>
      </w:r>
      <w:r w:rsidRPr="0036075C">
        <w:rPr>
          <w:rFonts w:ascii="Times New Roman" w:hAnsi="Times New Roman"/>
          <w:bCs/>
          <w:sz w:val="24"/>
          <w:szCs w:val="24"/>
        </w:rPr>
        <w:t xml:space="preserve"> </w:t>
      </w: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ПОЛОЖЕНИЕ</w:t>
      </w: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 xml:space="preserve">о Ревизионной комиссии Совета сельского поселения </w:t>
      </w:r>
      <w:proofErr w:type="spellStart"/>
      <w:r w:rsidR="00282B9C">
        <w:rPr>
          <w:rFonts w:ascii="Times New Roman" w:hAnsi="Times New Roman"/>
          <w:b/>
          <w:bCs/>
          <w:sz w:val="24"/>
          <w:szCs w:val="24"/>
        </w:rPr>
        <w:t>Ямакаевский</w:t>
      </w:r>
      <w:proofErr w:type="spellEnd"/>
      <w:r w:rsidRPr="003A0849">
        <w:rPr>
          <w:rFonts w:ascii="Times New Roman" w:hAnsi="Times New Roman"/>
          <w:b/>
          <w:bCs/>
          <w:sz w:val="24"/>
          <w:szCs w:val="24"/>
        </w:rPr>
        <w:t xml:space="preserve"> сельсовет муниципального района </w:t>
      </w:r>
      <w:proofErr w:type="spellStart"/>
      <w:r w:rsidR="003A0849" w:rsidRPr="003A0849">
        <w:rPr>
          <w:rFonts w:ascii="Times New Roman" w:hAnsi="Times New Roman"/>
          <w:b/>
          <w:bCs/>
          <w:sz w:val="24"/>
          <w:szCs w:val="24"/>
        </w:rPr>
        <w:t>Благовар</w:t>
      </w:r>
      <w:r w:rsidRPr="003A0849">
        <w:rPr>
          <w:rFonts w:ascii="Times New Roman" w:hAnsi="Times New Roman"/>
          <w:b/>
          <w:bCs/>
          <w:sz w:val="24"/>
          <w:szCs w:val="24"/>
        </w:rPr>
        <w:t>ский</w:t>
      </w:r>
      <w:proofErr w:type="spellEnd"/>
      <w:r w:rsidRPr="003A0849">
        <w:rPr>
          <w:rFonts w:ascii="Times New Roman" w:hAnsi="Times New Roman"/>
          <w:b/>
          <w:bCs/>
          <w:sz w:val="24"/>
          <w:szCs w:val="24"/>
        </w:rPr>
        <w:t xml:space="preserve"> район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 xml:space="preserve">Настоящее Положение в соответствии с Бюджетным кодексом Российской Федерации, </w:t>
      </w:r>
      <w:r w:rsidRPr="0036075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sidRPr="0036075C">
        <w:rPr>
          <w:rFonts w:ascii="Times New Roman" w:hAnsi="Times New Roman"/>
          <w:sz w:val="24"/>
          <w:szCs w:val="24"/>
        </w:rPr>
        <w:t xml:space="preserve"> Федерации», </w:t>
      </w:r>
      <w:r w:rsidRPr="0036075C">
        <w:rPr>
          <w:rFonts w:ascii="Times New Roman" w:hAnsi="Times New Roman"/>
          <w:bCs/>
          <w:sz w:val="24"/>
          <w:szCs w:val="24"/>
        </w:rPr>
        <w:t xml:space="preserve"> определяет правовой статус, порядок формирования и деятельности Ревизионной комиссии Совета сельского поселения </w:t>
      </w:r>
      <w:proofErr w:type="spellStart"/>
      <w:r w:rsidR="00282B9C">
        <w:rPr>
          <w:rFonts w:ascii="Times New Roman" w:hAnsi="Times New Roman"/>
          <w:sz w:val="24"/>
          <w:szCs w:val="24"/>
        </w:rPr>
        <w:t>Ямакаевский</w:t>
      </w:r>
      <w:proofErr w:type="spellEnd"/>
      <w:r w:rsidR="00282B9C" w:rsidRPr="000F10D0">
        <w:rPr>
          <w:rFonts w:ascii="Times New Roman" w:hAnsi="Times New Roman"/>
          <w:sz w:val="24"/>
          <w:szCs w:val="24"/>
        </w:rPr>
        <w:t xml:space="preserve"> </w:t>
      </w:r>
      <w:r w:rsidRPr="0036075C">
        <w:rPr>
          <w:rFonts w:ascii="Times New Roman" w:hAnsi="Times New Roman"/>
          <w:bCs/>
          <w:sz w:val="24"/>
          <w:szCs w:val="24"/>
        </w:rPr>
        <w:t xml:space="preserve">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6"/>
        </w:numPr>
        <w:spacing w:after="0" w:line="240" w:lineRule="auto"/>
        <w:jc w:val="both"/>
        <w:rPr>
          <w:rFonts w:ascii="Times New Roman" w:hAnsi="Times New Roman"/>
          <w:bCs/>
          <w:sz w:val="24"/>
          <w:szCs w:val="24"/>
        </w:rPr>
      </w:pPr>
      <w:r w:rsidRPr="0036075C">
        <w:rPr>
          <w:rFonts w:ascii="Times New Roman" w:hAnsi="Times New Roman"/>
          <w:bCs/>
          <w:sz w:val="24"/>
          <w:szCs w:val="24"/>
        </w:rPr>
        <w:t>Общие положения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1.1. </w:t>
      </w:r>
      <w:proofErr w:type="gramStart"/>
      <w:r w:rsidRPr="0036075C">
        <w:rPr>
          <w:rFonts w:ascii="Times New Roman" w:hAnsi="Times New Roman"/>
          <w:bCs/>
          <w:sz w:val="24"/>
          <w:szCs w:val="24"/>
        </w:rPr>
        <w:t xml:space="preserve">Ревизионная комиссия Совета сельского поселения </w:t>
      </w:r>
      <w:proofErr w:type="spellStart"/>
      <w:r w:rsidR="00E90A39">
        <w:rPr>
          <w:rFonts w:ascii="Times New Roman" w:hAnsi="Times New Roman"/>
          <w:sz w:val="24"/>
          <w:szCs w:val="24"/>
        </w:rPr>
        <w:t>Ямакаевский</w:t>
      </w:r>
      <w:proofErr w:type="spellEnd"/>
      <w:r w:rsidR="00E90A39">
        <w:rPr>
          <w:rFonts w:ascii="Times New Roman" w:hAnsi="Times New Roman"/>
          <w:sz w:val="24"/>
          <w:szCs w:val="24"/>
        </w:rPr>
        <w:t xml:space="preserve"> </w:t>
      </w:r>
      <w:r w:rsidRPr="0036075C">
        <w:rPr>
          <w:rFonts w:ascii="Times New Roman" w:hAnsi="Times New Roman"/>
          <w:bCs/>
          <w:sz w:val="24"/>
          <w:szCs w:val="24"/>
        </w:rPr>
        <w:t xml:space="preserve">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(далее</w:t>
      </w:r>
      <w:r w:rsidR="0033447E">
        <w:rPr>
          <w:rFonts w:ascii="Times New Roman" w:hAnsi="Times New Roman"/>
          <w:bCs/>
          <w:sz w:val="24"/>
          <w:szCs w:val="24"/>
        </w:rPr>
        <w:t xml:space="preserve"> </w:t>
      </w:r>
      <w:r w:rsidRPr="0036075C">
        <w:rPr>
          <w:rFonts w:ascii="Times New Roman" w:hAnsi="Times New Roman"/>
          <w:bCs/>
          <w:sz w:val="24"/>
          <w:szCs w:val="24"/>
        </w:rPr>
        <w:t xml:space="preserve">- Комиссия) является органом муниципального контроля сельского поселения </w:t>
      </w:r>
      <w:proofErr w:type="spellStart"/>
      <w:r w:rsidR="00E90A39">
        <w:rPr>
          <w:rFonts w:ascii="Times New Roman" w:hAnsi="Times New Roman"/>
          <w:sz w:val="24"/>
          <w:szCs w:val="24"/>
        </w:rPr>
        <w:t>Ямакаевский</w:t>
      </w:r>
      <w:proofErr w:type="spellEnd"/>
      <w:r w:rsidR="00E90A39" w:rsidRPr="000F10D0">
        <w:rPr>
          <w:rFonts w:ascii="Times New Roman" w:hAnsi="Times New Roman"/>
          <w:sz w:val="24"/>
          <w:szCs w:val="24"/>
        </w:rPr>
        <w:t xml:space="preserve"> </w:t>
      </w:r>
      <w:r w:rsidRPr="0036075C">
        <w:rPr>
          <w:rFonts w:ascii="Times New Roman" w:hAnsi="Times New Roman"/>
          <w:bCs/>
          <w:sz w:val="24"/>
          <w:szCs w:val="24"/>
        </w:rPr>
        <w:t xml:space="preserve">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(далее – муниципальное образование), формируемым Советом сельского поселения </w:t>
      </w:r>
      <w:proofErr w:type="spellStart"/>
      <w:r w:rsidR="00E90A39">
        <w:rPr>
          <w:rFonts w:ascii="Times New Roman" w:hAnsi="Times New Roman"/>
          <w:sz w:val="24"/>
          <w:szCs w:val="24"/>
        </w:rPr>
        <w:t>Ямакаевский</w:t>
      </w:r>
      <w:proofErr w:type="spellEnd"/>
      <w:r w:rsidR="00E90A39" w:rsidRPr="000F10D0">
        <w:rPr>
          <w:rFonts w:ascii="Times New Roman" w:hAnsi="Times New Roman"/>
          <w:sz w:val="24"/>
          <w:szCs w:val="24"/>
        </w:rPr>
        <w:t xml:space="preserve"> </w:t>
      </w:r>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 (далее - Совет) и ему подотчетным, осуществляющим свою деятельность на общественных началах.</w:t>
      </w:r>
      <w:proofErr w:type="gramEnd"/>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w:t>
      </w:r>
      <w:r w:rsidR="00E90A39" w:rsidRPr="00E90A39">
        <w:rPr>
          <w:rFonts w:ascii="Times New Roman" w:hAnsi="Times New Roman"/>
          <w:sz w:val="24"/>
          <w:szCs w:val="24"/>
        </w:rPr>
        <w:t xml:space="preserve"> </w:t>
      </w:r>
      <w:proofErr w:type="spellStart"/>
      <w:r w:rsidR="00E90A39">
        <w:rPr>
          <w:rFonts w:ascii="Times New Roman" w:hAnsi="Times New Roman"/>
          <w:sz w:val="24"/>
          <w:szCs w:val="24"/>
        </w:rPr>
        <w:t>Ямакаевский</w:t>
      </w:r>
      <w:proofErr w:type="spellEnd"/>
      <w:r w:rsidR="00E90A39">
        <w:rPr>
          <w:rFonts w:ascii="Times New Roman" w:hAnsi="Times New Roman"/>
          <w:sz w:val="24"/>
          <w:szCs w:val="24"/>
        </w:rPr>
        <w:t xml:space="preserve"> </w:t>
      </w:r>
      <w:r w:rsidRPr="0036075C">
        <w:rPr>
          <w:rFonts w:ascii="Times New Roman" w:hAnsi="Times New Roman"/>
          <w:bCs/>
          <w:sz w:val="24"/>
          <w:szCs w:val="24"/>
        </w:rPr>
        <w:t xml:space="preserve">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и иными муниципальными нормативными правовыми актами,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Основными целями деятельности Комиссии являются: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подготовки и рассмотрения проекта местного бюджета, отчета о его исполнении;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исполнением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E90A39">
        <w:rPr>
          <w:rFonts w:ascii="Times New Roman" w:hAnsi="Times New Roman"/>
          <w:sz w:val="24"/>
          <w:szCs w:val="24"/>
        </w:rPr>
        <w:t>Ямакаевский</w:t>
      </w:r>
      <w:proofErr w:type="spellEnd"/>
      <w:r w:rsidR="00E90A39" w:rsidRPr="000F10D0">
        <w:rPr>
          <w:rFonts w:ascii="Times New Roman" w:hAnsi="Times New Roman"/>
          <w:sz w:val="24"/>
          <w:szCs w:val="24"/>
        </w:rPr>
        <w:t xml:space="preserve"> </w:t>
      </w:r>
      <w:r w:rsidRPr="0036075C">
        <w:rPr>
          <w:rFonts w:ascii="Times New Roman" w:hAnsi="Times New Roman"/>
          <w:bCs/>
          <w:sz w:val="24"/>
          <w:szCs w:val="24"/>
        </w:rPr>
        <w:t xml:space="preserve">сельсовет муниципального район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1.5. Организационно-техническое обеспечение деятельности Комиссии осуществляется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 Состав и порядок формирования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 xml:space="preserve">2.2. Члены Комиссии назначаются на должность решением Совета по представлению главы сельского поселения </w:t>
      </w:r>
      <w:proofErr w:type="spellStart"/>
      <w:r w:rsidR="00E90A39">
        <w:rPr>
          <w:rFonts w:ascii="Times New Roman" w:hAnsi="Times New Roman"/>
          <w:sz w:val="24"/>
          <w:szCs w:val="24"/>
        </w:rPr>
        <w:t>Ямакаевский</w:t>
      </w:r>
      <w:proofErr w:type="spellEnd"/>
      <w:r w:rsidR="00E90A39" w:rsidRPr="000F10D0">
        <w:rPr>
          <w:rFonts w:ascii="Times New Roman" w:hAnsi="Times New Roman"/>
          <w:sz w:val="24"/>
          <w:szCs w:val="24"/>
        </w:rPr>
        <w:t xml:space="preserve"> </w:t>
      </w:r>
      <w:r w:rsidRPr="0036075C">
        <w:rPr>
          <w:rFonts w:ascii="Times New Roman" w:hAnsi="Times New Roman"/>
          <w:bCs/>
          <w:sz w:val="24"/>
          <w:szCs w:val="24"/>
        </w:rPr>
        <w:t xml:space="preserve">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(далее</w:t>
      </w:r>
      <w:r w:rsidR="0033447E">
        <w:rPr>
          <w:rFonts w:ascii="Times New Roman" w:hAnsi="Times New Roman"/>
          <w:bCs/>
          <w:sz w:val="24"/>
          <w:szCs w:val="24"/>
        </w:rPr>
        <w:t xml:space="preserve"> </w:t>
      </w:r>
      <w:r w:rsidRPr="0036075C">
        <w:rPr>
          <w:rFonts w:ascii="Times New Roman" w:hAnsi="Times New Roman"/>
          <w:bCs/>
          <w:sz w:val="24"/>
          <w:szCs w:val="24"/>
        </w:rPr>
        <w:t>- глава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о назначении членов Комиссии принимается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Кандидатура председателя Комиссии из числа членов Комиссии вносится на рассмотрение Комиссии  Президиумом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 3. Срок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3.1.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назначаются на срок полномочий Совета соответствующего созыва.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3.2.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смерти;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недееспособным или ограниченно дееспособным;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безвестно отсутствующим или объявления умершим;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вступления в отношении данных лиц в законную силу обвинительного приговора суда;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выезда за пределы Российской Федерации на постоянное место жительства;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36075C">
        <w:rPr>
          <w:rFonts w:ascii="Times New Roman" w:hAnsi="Times New Roman"/>
          <w:bCs/>
          <w:sz w:val="24"/>
          <w:szCs w:val="24"/>
        </w:rPr>
        <w:t xml:space="preserve">, в </w:t>
      </w:r>
      <w:proofErr w:type="gramStart"/>
      <w:r w:rsidRPr="0036075C">
        <w:rPr>
          <w:rFonts w:ascii="Times New Roman" w:hAnsi="Times New Roman"/>
          <w:bCs/>
          <w:sz w:val="24"/>
          <w:szCs w:val="24"/>
        </w:rPr>
        <w:t>соответствии</w:t>
      </w:r>
      <w:proofErr w:type="gramEnd"/>
      <w:r w:rsidRPr="0036075C">
        <w:rPr>
          <w:rFonts w:ascii="Times New Roman" w:hAnsi="Times New Roman"/>
          <w:bCs/>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призыва на военную службу или направления на заменяющую ее альтернативную службу.</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4.2. </w:t>
      </w:r>
      <w:r w:rsidRPr="0036075C">
        <w:rPr>
          <w:rFonts w:ascii="Times New Roman" w:hAnsi="Times New Roman"/>
          <w:sz w:val="24"/>
          <w:szCs w:val="24"/>
        </w:rPr>
        <w:t>Гражданин не может быть назначен на должность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должность председателя,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E90A39">
        <w:rPr>
          <w:rFonts w:ascii="Times New Roman" w:hAnsi="Times New Roman"/>
          <w:sz w:val="24"/>
          <w:szCs w:val="24"/>
        </w:rPr>
        <w:t>Ямакаевский</w:t>
      </w:r>
      <w:proofErr w:type="spellEnd"/>
      <w:r w:rsidR="00E90A39">
        <w:rPr>
          <w:rFonts w:ascii="Times New Roman" w:hAnsi="Times New Roman"/>
          <w:sz w:val="24"/>
          <w:szCs w:val="24"/>
        </w:rPr>
        <w:t xml:space="preserve"> </w:t>
      </w:r>
      <w:r w:rsidRPr="0036075C">
        <w:rPr>
          <w:rFonts w:ascii="Times New Roman" w:hAnsi="Times New Roman"/>
          <w:sz w:val="24"/>
          <w:szCs w:val="24"/>
        </w:rPr>
        <w:t xml:space="preserve">сельсовет, главой Администрации сельского поселения </w:t>
      </w:r>
      <w:proofErr w:type="spellStart"/>
      <w:r w:rsidR="00E90A39">
        <w:rPr>
          <w:rFonts w:ascii="Times New Roman" w:hAnsi="Times New Roman"/>
          <w:sz w:val="24"/>
          <w:szCs w:val="24"/>
        </w:rPr>
        <w:t>Ямакаевский</w:t>
      </w:r>
      <w:proofErr w:type="spellEnd"/>
      <w:r w:rsidR="00E90A39" w:rsidRPr="000F10D0">
        <w:rPr>
          <w:rFonts w:ascii="Times New Roman" w:hAnsi="Times New Roman"/>
          <w:sz w:val="24"/>
          <w:szCs w:val="24"/>
        </w:rPr>
        <w:t xml:space="preserve"> </w:t>
      </w:r>
      <w:r w:rsidRPr="0036075C">
        <w:rPr>
          <w:rFonts w:ascii="Times New Roman" w:hAnsi="Times New Roman"/>
          <w:sz w:val="24"/>
          <w:szCs w:val="24"/>
        </w:rPr>
        <w:t>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4.3. 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осуществляет общее руководство деятельностью Комиссии и организует работу в соответствии с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Комиссию в органах государственной власти, органах местного самоуправления, судебных органах, иных организациях;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утверждает и подписывает представления и заключения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Совету ежегодные отчеты о работе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направляет результаты проверок Совету и обеспечивает их опубликование (обнародование);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36075C">
        <w:rPr>
          <w:rFonts w:ascii="Times New Roman" w:hAnsi="Times New Roman"/>
          <w:bCs/>
          <w:sz w:val="24"/>
          <w:szCs w:val="24"/>
        </w:rPr>
        <w:t>вопросам</w:t>
      </w:r>
      <w:proofErr w:type="gramEnd"/>
      <w:r w:rsidRPr="0036075C">
        <w:rPr>
          <w:rFonts w:ascii="Times New Roman" w:hAnsi="Times New Roman"/>
          <w:bCs/>
          <w:sz w:val="24"/>
          <w:szCs w:val="24"/>
        </w:rPr>
        <w:t xml:space="preserve">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обладает правом внесения в Совет проектов муниципальных нормативных правовых актов по вопросам,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осуществляет иные полномочия в соответствии с настоящим Положением. </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Члены Комиссии</w:t>
      </w:r>
    </w:p>
    <w:p w:rsidR="0036075C" w:rsidRPr="0036075C" w:rsidRDefault="0036075C" w:rsidP="0036075C">
      <w:pPr>
        <w:numPr>
          <w:ilvl w:val="1"/>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36075C" w:rsidRPr="0036075C" w:rsidRDefault="0036075C" w:rsidP="0036075C">
      <w:pPr>
        <w:numPr>
          <w:ilvl w:val="1"/>
          <w:numId w:val="37"/>
        </w:numPr>
        <w:spacing w:after="0" w:line="240" w:lineRule="auto"/>
        <w:jc w:val="both"/>
        <w:rPr>
          <w:rFonts w:ascii="Times New Roman" w:hAnsi="Times New Roman"/>
          <w:sz w:val="24"/>
          <w:szCs w:val="24"/>
        </w:rPr>
      </w:pPr>
      <w:r w:rsidRPr="0036075C">
        <w:rPr>
          <w:rFonts w:ascii="Times New Roman" w:hAnsi="Times New Roman"/>
          <w:sz w:val="24"/>
          <w:szCs w:val="24"/>
        </w:rPr>
        <w:t>Гражданин не может быть назначен на должность заместителя председателя    и аудитора контрольно-счетного органа муниципального образования, а муниципальный служащий не может замещать должность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33447E">
        <w:rPr>
          <w:rFonts w:ascii="Times New Roman" w:hAnsi="Times New Roman"/>
          <w:sz w:val="24"/>
          <w:szCs w:val="24"/>
        </w:rPr>
        <w:t>Ямакаевский</w:t>
      </w:r>
      <w:proofErr w:type="spellEnd"/>
      <w:r w:rsidRPr="0036075C">
        <w:rPr>
          <w:rFonts w:ascii="Times New Roman" w:hAnsi="Times New Roman"/>
          <w:sz w:val="24"/>
          <w:szCs w:val="24"/>
        </w:rPr>
        <w:t xml:space="preserve"> сельсовет, главой Администрации сельского поселения Орловский 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Организация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 Комиссия осуществляет свою деятельность на основе коллегиальности.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6.2. Заседания Комиссии правомочны, если на них присутствует более половины от установленного числа ее членов.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6.4. По форме проведения заседания могут быть только очные.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Дата, место и повестка дня заседания Комиссии утверждается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6.5. Заседания Комиссии подразделяются на организационное (первое), очередное, внеочередное, годовое.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6.7. Очередные заседания проводятся в соответствии с утвержденным планом работы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36075C">
        <w:rPr>
          <w:rFonts w:ascii="Times New Roman" w:hAnsi="Times New Roman"/>
          <w:bCs/>
          <w:sz w:val="24"/>
          <w:szCs w:val="24"/>
        </w:rPr>
        <w:t>с даты получения</w:t>
      </w:r>
      <w:proofErr w:type="gramEnd"/>
      <w:r w:rsidRPr="0036075C">
        <w:rPr>
          <w:rFonts w:ascii="Times New Roman" w:hAnsi="Times New Roman"/>
          <w:bCs/>
          <w:sz w:val="24"/>
          <w:szCs w:val="24"/>
        </w:rPr>
        <w:t xml:space="preserve"> данного требования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6.10. Заседания Комиссии проводятся по утвержденному плану, а также перед началом экспертно-аналитической работы и по ее результатам.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заседаниях комиссии ведется протокол. В протоколе заседания Комиссии указываются: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место и время ее проведения;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члены комиссии и приглашенные лица, присутствующие на заседании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повестка заседания;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вопросы, поставленные на голосование, и итоги голосования по ним;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принятые Комиссией решения.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 Полномочия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7.2. При реализации контрольных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 своевременным исполнение расходных статей местного бюджета по объемам, структуре и целевому назначению;</w:t>
      </w:r>
      <w:proofErr w:type="gramEnd"/>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проведение по поручению </w:t>
      </w:r>
      <w:proofErr w:type="gramStart"/>
      <w:r w:rsidRPr="0036075C">
        <w:rPr>
          <w:rFonts w:ascii="Times New Roman" w:hAnsi="Times New Roman"/>
          <w:bCs/>
          <w:sz w:val="24"/>
          <w:szCs w:val="24"/>
        </w:rPr>
        <w:t>Совета проверки финансового состояния получателя муниципальной гарантии</w:t>
      </w:r>
      <w:proofErr w:type="gramEnd"/>
      <w:r w:rsidRPr="0036075C">
        <w:rPr>
          <w:rFonts w:ascii="Times New Roman" w:hAnsi="Times New Roman"/>
          <w:bCs/>
          <w:sz w:val="24"/>
          <w:szCs w:val="24"/>
        </w:rPr>
        <w:t>;</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 состояния и обслуживания муниципального долга, эффективности использования муниципальных заимствований;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организацию и 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законностью и эффективностью использования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7.3. При реализации экспертно-аналитических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проведение финансовой экспертизы и оценки обоснованности доходных и расходных статей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 xml:space="preserve">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w:t>
      </w:r>
      <w:r w:rsidRPr="0036075C">
        <w:rPr>
          <w:rFonts w:ascii="Times New Roman" w:hAnsi="Times New Roman"/>
          <w:bCs/>
          <w:sz w:val="24"/>
          <w:szCs w:val="24"/>
        </w:rPr>
        <w:lastRenderedPageBreak/>
        <w:t>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36075C">
        <w:rPr>
          <w:rFonts w:ascii="Times New Roman" w:hAnsi="Times New Roman"/>
          <w:bCs/>
          <w:sz w:val="24"/>
          <w:szCs w:val="24"/>
        </w:rPr>
        <w:t>образования</w:t>
      </w:r>
      <w:proofErr w:type="gramEnd"/>
      <w:r w:rsidRPr="0036075C">
        <w:rPr>
          <w:rFonts w:ascii="Times New Roman" w:hAnsi="Times New Roman"/>
          <w:bCs/>
          <w:sz w:val="24"/>
          <w:szCs w:val="24"/>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Данные работы осуществляются </w:t>
      </w:r>
      <w:proofErr w:type="gramStart"/>
      <w:r w:rsidRPr="0036075C">
        <w:rPr>
          <w:rFonts w:ascii="Times New Roman" w:hAnsi="Times New Roman"/>
          <w:bCs/>
          <w:sz w:val="24"/>
          <w:szCs w:val="24"/>
        </w:rPr>
        <w:t>Комиссией</w:t>
      </w:r>
      <w:proofErr w:type="gramEnd"/>
      <w:r w:rsidRPr="0036075C">
        <w:rPr>
          <w:rFonts w:ascii="Times New Roman" w:hAnsi="Times New Roman"/>
          <w:bCs/>
          <w:sz w:val="24"/>
          <w:szCs w:val="24"/>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sidRPr="0036075C">
        <w:rPr>
          <w:rFonts w:ascii="Times New Roman" w:hAnsi="Times New Roman"/>
          <w:bCs/>
          <w:sz w:val="24"/>
          <w:szCs w:val="24"/>
        </w:rPr>
        <w:t>в</w:t>
      </w:r>
      <w:proofErr w:type="gramEnd"/>
      <w:r w:rsidRPr="0036075C">
        <w:rPr>
          <w:rFonts w:ascii="Times New Roman" w:hAnsi="Times New Roman"/>
          <w:bCs/>
          <w:sz w:val="24"/>
          <w:szCs w:val="24"/>
        </w:rPr>
        <w:t xml:space="preserve"> данном поручению председателю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7.4. При реализации информационных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направление информации о результатах проверок Совету;</w:t>
      </w:r>
      <w:r w:rsidR="00DF44E5">
        <w:rPr>
          <w:rFonts w:ascii="Times New Roman" w:hAnsi="Times New Roman"/>
          <w:bCs/>
          <w:sz w:val="24"/>
          <w:szCs w:val="24"/>
        </w:rPr>
        <w:t xml:space="preserve"> </w:t>
      </w:r>
      <w:r w:rsidRPr="0036075C">
        <w:rPr>
          <w:rFonts w:ascii="Times New Roman" w:hAnsi="Times New Roman"/>
          <w:bCs/>
          <w:sz w:val="24"/>
          <w:szCs w:val="24"/>
        </w:rPr>
        <w:t>представление Совету ежегодных отчетов о работе Комиссии и опубликование указанных отчетов в средствах массовой информации;</w:t>
      </w:r>
      <w:r w:rsidR="00DF44E5">
        <w:rPr>
          <w:rFonts w:ascii="Times New Roman" w:hAnsi="Times New Roman"/>
          <w:bCs/>
          <w:sz w:val="24"/>
          <w:szCs w:val="24"/>
        </w:rPr>
        <w:t xml:space="preserve"> </w:t>
      </w:r>
      <w:r w:rsidRPr="0036075C">
        <w:rPr>
          <w:rFonts w:ascii="Times New Roman" w:hAnsi="Times New Roman"/>
          <w:bCs/>
          <w:sz w:val="24"/>
          <w:szCs w:val="24"/>
        </w:rPr>
        <w:t>опубликование (обнародование) результатов проверок.</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7.6. Комиссия при осуществлении своих полномочий вправе взаимодействовать с государственными финансовыми контрольными органами.</w:t>
      </w:r>
    </w:p>
    <w:p w:rsidR="0036075C" w:rsidRPr="0036075C" w:rsidRDefault="0036075C" w:rsidP="0036075C">
      <w:pPr>
        <w:numPr>
          <w:ilvl w:val="0"/>
          <w:numId w:val="38"/>
        </w:numPr>
        <w:spacing w:after="0" w:line="240" w:lineRule="auto"/>
        <w:jc w:val="both"/>
        <w:rPr>
          <w:rFonts w:ascii="Times New Roman" w:hAnsi="Times New Roman"/>
          <w:bCs/>
          <w:sz w:val="24"/>
          <w:szCs w:val="24"/>
        </w:rPr>
      </w:pPr>
      <w:r w:rsidRPr="0036075C">
        <w:rPr>
          <w:rFonts w:ascii="Times New Roman" w:hAnsi="Times New Roman"/>
          <w:bCs/>
          <w:sz w:val="24"/>
          <w:szCs w:val="24"/>
        </w:rPr>
        <w:t>Сфера действия контрольных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r w:rsidR="00DF44E5">
        <w:rPr>
          <w:rFonts w:ascii="Times New Roman" w:hAnsi="Times New Roman"/>
          <w:bCs/>
          <w:sz w:val="24"/>
          <w:szCs w:val="24"/>
        </w:rPr>
        <w:t xml:space="preserve"> </w:t>
      </w:r>
      <w:r w:rsidRPr="0036075C">
        <w:rPr>
          <w:rFonts w:ascii="Times New Roman" w:hAnsi="Times New Roman"/>
          <w:bCs/>
          <w:sz w:val="24"/>
          <w:szCs w:val="24"/>
        </w:rPr>
        <w:t>являются главными распорядителями, распорядителями, получателями средств местного бюджета;</w:t>
      </w:r>
      <w:r w:rsidR="00DF44E5">
        <w:rPr>
          <w:rFonts w:ascii="Times New Roman" w:hAnsi="Times New Roman"/>
          <w:bCs/>
          <w:sz w:val="24"/>
          <w:szCs w:val="24"/>
        </w:rPr>
        <w:t xml:space="preserve"> </w:t>
      </w:r>
      <w:r w:rsidRPr="0036075C">
        <w:rPr>
          <w:rFonts w:ascii="Times New Roman" w:hAnsi="Times New Roman"/>
          <w:bCs/>
          <w:sz w:val="24"/>
          <w:szCs w:val="24"/>
        </w:rPr>
        <w:t>используют муниципальную собственность и (или) управляют ею;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получателями муниципальных гарантий и (или) бюджетных кредитов, бюджетных инвестиций за счет средств местного бюджета.</w:t>
      </w:r>
      <w:r w:rsidR="00DF44E5">
        <w:rPr>
          <w:rFonts w:ascii="Times New Roman" w:hAnsi="Times New Roman"/>
          <w:bCs/>
          <w:sz w:val="24"/>
          <w:szCs w:val="24"/>
        </w:rPr>
        <w:t xml:space="preserve"> </w:t>
      </w:r>
      <w:r w:rsidRPr="0036075C">
        <w:rPr>
          <w:rFonts w:ascii="Times New Roman" w:hAnsi="Times New Roman"/>
          <w:bCs/>
          <w:sz w:val="24"/>
          <w:szCs w:val="24"/>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r w:rsidR="00DF44E5">
        <w:rPr>
          <w:rFonts w:ascii="Times New Roman" w:hAnsi="Times New Roman"/>
          <w:bCs/>
          <w:sz w:val="24"/>
          <w:szCs w:val="24"/>
        </w:rPr>
        <w:t xml:space="preserve"> </w:t>
      </w:r>
      <w:r w:rsidRPr="0036075C">
        <w:rPr>
          <w:rFonts w:ascii="Times New Roman" w:hAnsi="Times New Roman"/>
          <w:bCs/>
          <w:sz w:val="24"/>
          <w:szCs w:val="24"/>
        </w:rPr>
        <w:t>Контрольные мероприятия в отношении указанных объектов контроля не могут проводиться Комиссией чаще, чем один раз в два года.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 Предоставление информации по запросам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9.1. Руководители, должностные лица объектов контроля обязаны предоставить по запросам </w:t>
      </w:r>
      <w:proofErr w:type="gramStart"/>
      <w:r w:rsidRPr="0036075C">
        <w:rPr>
          <w:rFonts w:ascii="Times New Roman" w:hAnsi="Times New Roman"/>
          <w:bCs/>
          <w:sz w:val="24"/>
          <w:szCs w:val="24"/>
        </w:rPr>
        <w:t>Комиссии</w:t>
      </w:r>
      <w:proofErr w:type="gramEnd"/>
      <w:r w:rsidRPr="0036075C">
        <w:rPr>
          <w:rFonts w:ascii="Times New Roman" w:hAnsi="Times New Roman"/>
          <w:bCs/>
          <w:sz w:val="24"/>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w:t>
      </w:r>
      <w:r w:rsidRPr="0036075C">
        <w:rPr>
          <w:rFonts w:ascii="Times New Roman" w:hAnsi="Times New Roman"/>
          <w:bCs/>
          <w:sz w:val="24"/>
          <w:szCs w:val="24"/>
        </w:rPr>
        <w:lastRenderedPageBreak/>
        <w:t>финансовых учреждений всю необходимую документацию и информацию по вопросам, входящим в ее компетенцию.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 Порядок реализации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Pr="0036075C">
        <w:rPr>
          <w:rFonts w:ascii="Times New Roman" w:hAnsi="Times New Roman"/>
          <w:bCs/>
          <w:sz w:val="24"/>
          <w:szCs w:val="24"/>
        </w:rPr>
        <w:t>и-</w:t>
      </w:r>
      <w:proofErr w:type="gramEnd"/>
      <w:r w:rsidRPr="0036075C">
        <w:rPr>
          <w:rFonts w:ascii="Times New Roman" w:hAnsi="Times New Roman"/>
          <w:bCs/>
          <w:sz w:val="24"/>
          <w:szCs w:val="24"/>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наименование и реквизиты проверяемого объекта контроля;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краткое описание содержания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список членов Комиссии, </w:t>
      </w:r>
      <w:proofErr w:type="spellStart"/>
      <w:r w:rsidRPr="0036075C">
        <w:rPr>
          <w:rFonts w:ascii="Times New Roman" w:hAnsi="Times New Roman"/>
          <w:bCs/>
          <w:sz w:val="24"/>
          <w:szCs w:val="24"/>
        </w:rPr>
        <w:t>управомоченных</w:t>
      </w:r>
      <w:proofErr w:type="spellEnd"/>
      <w:r w:rsidRPr="0036075C">
        <w:rPr>
          <w:rFonts w:ascii="Times New Roman" w:hAnsi="Times New Roman"/>
          <w:bCs/>
          <w:sz w:val="24"/>
          <w:szCs w:val="24"/>
        </w:rPr>
        <w:t xml:space="preserve"> на проведение данного контрольного мероприятия;</w:t>
      </w:r>
      <w:r w:rsidR="00DF44E5">
        <w:rPr>
          <w:rFonts w:ascii="Times New Roman" w:hAnsi="Times New Roman"/>
          <w:bCs/>
          <w:sz w:val="24"/>
          <w:szCs w:val="24"/>
        </w:rPr>
        <w:t xml:space="preserve"> </w:t>
      </w:r>
      <w:r w:rsidRPr="0036075C">
        <w:rPr>
          <w:rFonts w:ascii="Times New Roman" w:hAnsi="Times New Roman"/>
          <w:bCs/>
          <w:sz w:val="24"/>
          <w:szCs w:val="24"/>
        </w:rPr>
        <w:t>планируемые сроки проведения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проходить в помещения, занимаемые объектами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10.7. </w:t>
      </w:r>
      <w:proofErr w:type="gramStart"/>
      <w:r w:rsidRPr="0036075C">
        <w:rPr>
          <w:rFonts w:ascii="Times New Roman" w:hAnsi="Times New Roman"/>
          <w:bCs/>
          <w:sz w:val="24"/>
          <w:szCs w:val="24"/>
        </w:rPr>
        <w:t>Информация, изложенная в акте является</w:t>
      </w:r>
      <w:proofErr w:type="gramEnd"/>
      <w:r w:rsidRPr="0036075C">
        <w:rPr>
          <w:rFonts w:ascii="Times New Roman" w:hAnsi="Times New Roman"/>
          <w:bCs/>
          <w:sz w:val="24"/>
          <w:szCs w:val="24"/>
        </w:rPr>
        <w:t xml:space="preserve"> основанием для подготовки представления Комиссии о результатах проведенного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Форма представления Комиссии утверждается распоряжением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10.9. Информация о результатах проведенного контрольного мероприятия направляется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10.10. Итоговые результаты проведенного контрольного мероприятия подлежат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 Планирование деятельности и отчетность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11.3. Годовой план деятельности Комиссии ежегодно утверждается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 этом обязательному включению в годовой план деятельности Комиссии подлежат поручения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Указанный Отчет подлежит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 Правовые гарантии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12.1. Деятельность Комиссии не может быть приостановлена и осуществляется до формирования нового состава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Ответственность членов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13.2. Неправомерные действия членов Комиссии могут быть обжалованы в Совет.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Внесение изменений и дополнений в настоящее Положение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14.1. Изменения и дополнения в настоящее Положение вносятся Советом.</w:t>
      </w:r>
    </w:p>
    <w:p w:rsidR="0036075C" w:rsidRPr="0036075C" w:rsidRDefault="0036075C" w:rsidP="0036075C">
      <w:pPr>
        <w:spacing w:after="0" w:line="240" w:lineRule="auto"/>
        <w:ind w:left="360"/>
        <w:jc w:val="both"/>
        <w:rPr>
          <w:rFonts w:ascii="Times New Roman" w:hAnsi="Times New Roman"/>
          <w:sz w:val="28"/>
          <w:szCs w:val="28"/>
        </w:rPr>
      </w:pPr>
      <w:r w:rsidRPr="0036075C">
        <w:rPr>
          <w:rFonts w:ascii="Times New Roman" w:hAnsi="Times New Roman"/>
          <w:bCs/>
          <w:sz w:val="24"/>
          <w:szCs w:val="24"/>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36075C" w:rsidRPr="0036075C" w:rsidRDefault="0036075C" w:rsidP="0036075C">
      <w:pPr>
        <w:spacing w:after="0" w:line="240" w:lineRule="auto"/>
        <w:jc w:val="both"/>
        <w:rPr>
          <w:rFonts w:ascii="Times New Roman" w:hAnsi="Times New Roman"/>
          <w:sz w:val="28"/>
          <w:szCs w:val="28"/>
        </w:rPr>
      </w:pPr>
    </w:p>
    <w:p w:rsidR="00682BAA" w:rsidRPr="00682BAA" w:rsidRDefault="00682BAA" w:rsidP="00663849">
      <w:pPr>
        <w:tabs>
          <w:tab w:val="left" w:pos="851"/>
        </w:tabs>
        <w:spacing w:line="360" w:lineRule="auto"/>
        <w:ind w:left="709" w:right="284"/>
        <w:jc w:val="both"/>
        <w:rPr>
          <w:rFonts w:ascii="Times New Roman" w:hAnsi="Times New Roman"/>
          <w:bCs/>
          <w:sz w:val="28"/>
          <w:szCs w:val="28"/>
        </w:rPr>
      </w:pPr>
      <w:r w:rsidRPr="00682BAA">
        <w:rPr>
          <w:rFonts w:ascii="Times New Roman" w:hAnsi="Times New Roman"/>
          <w:sz w:val="28"/>
          <w:szCs w:val="28"/>
        </w:rPr>
        <w:t xml:space="preserve"> </w:t>
      </w:r>
    </w:p>
    <w:sectPr w:rsidR="00682BAA" w:rsidRPr="00682BAA" w:rsidSect="0036075C">
      <w:pgSz w:w="11907" w:h="16840"/>
      <w:pgMar w:top="851" w:right="708"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C7" w:rsidRDefault="001435C7" w:rsidP="00A202C6">
      <w:pPr>
        <w:spacing w:after="0" w:line="240" w:lineRule="auto"/>
      </w:pPr>
      <w:r>
        <w:separator/>
      </w:r>
    </w:p>
  </w:endnote>
  <w:endnote w:type="continuationSeparator" w:id="0">
    <w:p w:rsidR="001435C7" w:rsidRDefault="001435C7" w:rsidP="00A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C7" w:rsidRDefault="001435C7" w:rsidP="00A202C6">
      <w:pPr>
        <w:spacing w:after="0" w:line="240" w:lineRule="auto"/>
      </w:pPr>
      <w:r>
        <w:separator/>
      </w:r>
    </w:p>
  </w:footnote>
  <w:footnote w:type="continuationSeparator" w:id="0">
    <w:p w:rsidR="001435C7" w:rsidRDefault="001435C7" w:rsidP="00A2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C2AF68"/>
    <w:lvl w:ilvl="0">
      <w:numFmt w:val="decimal"/>
      <w:lvlText w:val="*"/>
      <w:lvlJc w:val="left"/>
    </w:lvl>
  </w:abstractNum>
  <w:abstractNum w:abstractNumId="1">
    <w:nsid w:val="03A34287"/>
    <w:multiLevelType w:val="hybridMultilevel"/>
    <w:tmpl w:val="8E48F1C6"/>
    <w:lvl w:ilvl="0" w:tplc="B8F4FD1A">
      <w:start w:val="5"/>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36035E"/>
    <w:multiLevelType w:val="singleLevel"/>
    <w:tmpl w:val="D1F070B8"/>
    <w:lvl w:ilvl="0">
      <w:start w:val="1"/>
      <w:numFmt w:val="decimal"/>
      <w:lvlText w:val="%1."/>
      <w:legacy w:legacy="1" w:legacySpace="0" w:legacyIndent="281"/>
      <w:lvlJc w:val="left"/>
      <w:rPr>
        <w:rFonts w:ascii="Times New Roman" w:hAnsi="Times New Roman" w:cs="Times New Roman" w:hint="default"/>
      </w:rPr>
    </w:lvl>
  </w:abstractNum>
  <w:abstractNum w:abstractNumId="3">
    <w:nsid w:val="070B65F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7B303E2"/>
    <w:multiLevelType w:val="singleLevel"/>
    <w:tmpl w:val="0419000F"/>
    <w:lvl w:ilvl="0">
      <w:start w:val="1"/>
      <w:numFmt w:val="decimal"/>
      <w:lvlText w:val="%1."/>
      <w:lvlJc w:val="left"/>
      <w:pPr>
        <w:tabs>
          <w:tab w:val="num" w:pos="360"/>
        </w:tabs>
        <w:ind w:left="360" w:hanging="360"/>
      </w:pPr>
    </w:lvl>
  </w:abstractNum>
  <w:abstractNum w:abstractNumId="5">
    <w:nsid w:val="07D5232F"/>
    <w:multiLevelType w:val="hybridMultilevel"/>
    <w:tmpl w:val="55482FDE"/>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08E60F4C"/>
    <w:multiLevelType w:val="singleLevel"/>
    <w:tmpl w:val="FBEADCB4"/>
    <w:lvl w:ilvl="0">
      <w:start w:val="1"/>
      <w:numFmt w:val="decimal"/>
      <w:lvlText w:val="%1)"/>
      <w:lvlJc w:val="left"/>
      <w:pPr>
        <w:tabs>
          <w:tab w:val="num" w:pos="405"/>
        </w:tabs>
        <w:ind w:left="405" w:hanging="405"/>
      </w:pPr>
      <w:rPr>
        <w:rFonts w:hint="default"/>
      </w:rPr>
    </w:lvl>
  </w:abstractNum>
  <w:abstractNum w:abstractNumId="7">
    <w:nsid w:val="098D054D"/>
    <w:multiLevelType w:val="hybridMultilevel"/>
    <w:tmpl w:val="4372F2C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A08730D"/>
    <w:multiLevelType w:val="hybridMultilevel"/>
    <w:tmpl w:val="064CD43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30017F3"/>
    <w:multiLevelType w:val="singleLevel"/>
    <w:tmpl w:val="D4240842"/>
    <w:lvl w:ilvl="0">
      <w:start w:val="1"/>
      <w:numFmt w:val="decimal"/>
      <w:lvlText w:val="%1."/>
      <w:lvlJc w:val="left"/>
      <w:pPr>
        <w:tabs>
          <w:tab w:val="num" w:pos="420"/>
        </w:tabs>
        <w:ind w:left="420" w:hanging="420"/>
      </w:pPr>
      <w:rPr>
        <w:rFonts w:hint="default"/>
      </w:rPr>
    </w:lvl>
  </w:abstractNum>
  <w:abstractNum w:abstractNumId="10">
    <w:nsid w:val="177E00EC"/>
    <w:multiLevelType w:val="singleLevel"/>
    <w:tmpl w:val="1BBA1226"/>
    <w:lvl w:ilvl="0">
      <w:start w:val="1"/>
      <w:numFmt w:val="decimal"/>
      <w:lvlText w:val="%1."/>
      <w:lvlJc w:val="left"/>
      <w:pPr>
        <w:tabs>
          <w:tab w:val="num" w:pos="390"/>
        </w:tabs>
        <w:ind w:left="390" w:hanging="390"/>
      </w:pPr>
      <w:rPr>
        <w:rFonts w:hint="default"/>
      </w:rPr>
    </w:lvl>
  </w:abstractNum>
  <w:abstractNum w:abstractNumId="11">
    <w:nsid w:val="19CD0C75"/>
    <w:multiLevelType w:val="singleLevel"/>
    <w:tmpl w:val="421EE2BE"/>
    <w:lvl w:ilvl="0">
      <w:start w:val="13"/>
      <w:numFmt w:val="bullet"/>
      <w:lvlText w:val="-"/>
      <w:lvlJc w:val="left"/>
      <w:pPr>
        <w:tabs>
          <w:tab w:val="num" w:pos="2517"/>
        </w:tabs>
        <w:ind w:left="2517" w:hanging="360"/>
      </w:pPr>
      <w:rPr>
        <w:rFonts w:hint="default"/>
      </w:rPr>
    </w:lvl>
  </w:abstractNum>
  <w:abstractNum w:abstractNumId="12">
    <w:nsid w:val="1A8E66ED"/>
    <w:multiLevelType w:val="hybridMultilevel"/>
    <w:tmpl w:val="AB404D90"/>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1F1F2ABC"/>
    <w:multiLevelType w:val="hybridMultilevel"/>
    <w:tmpl w:val="4F54D5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02B37EC"/>
    <w:multiLevelType w:val="multilevel"/>
    <w:tmpl w:val="04190023"/>
    <w:styleLink w:val="a"/>
    <w:lvl w:ilvl="0">
      <w:start w:val="1"/>
      <w:numFmt w:val="decimal"/>
      <w:lvlText w:val="Статья %1."/>
      <w:lvlJc w:val="left"/>
      <w:pPr>
        <w:tabs>
          <w:tab w:val="num" w:pos="1440"/>
        </w:tabs>
        <w:ind w:left="0" w:firstLine="0"/>
      </w:pPr>
      <w:rPr>
        <w:rFonts w:ascii="Times New Roman" w:hAnsi="Times New Roman"/>
        <w:b/>
        <w:i/>
        <w:color w:val="auto"/>
        <w:sz w:val="24"/>
        <w:szCs w:val="24"/>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E0601D"/>
    <w:multiLevelType w:val="hybridMultilevel"/>
    <w:tmpl w:val="1752E332"/>
    <w:lvl w:ilvl="0" w:tplc="550291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545DBC"/>
    <w:multiLevelType w:val="hybridMultilevel"/>
    <w:tmpl w:val="8C8671CE"/>
    <w:lvl w:ilvl="0" w:tplc="776E3062">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17">
    <w:nsid w:val="2C642D2A"/>
    <w:multiLevelType w:val="hybridMultilevel"/>
    <w:tmpl w:val="FCA0223E"/>
    <w:lvl w:ilvl="0" w:tplc="D4C665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DB4177D"/>
    <w:multiLevelType w:val="hybridMultilevel"/>
    <w:tmpl w:val="D0F876F2"/>
    <w:lvl w:ilvl="0" w:tplc="F954A80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9">
    <w:nsid w:val="339F1392"/>
    <w:multiLevelType w:val="singleLevel"/>
    <w:tmpl w:val="10EA5E04"/>
    <w:lvl w:ilvl="0">
      <w:start w:val="1"/>
      <w:numFmt w:val="decimal"/>
      <w:lvlText w:val="%1."/>
      <w:lvlJc w:val="left"/>
      <w:pPr>
        <w:tabs>
          <w:tab w:val="num" w:pos="435"/>
        </w:tabs>
        <w:ind w:left="435" w:hanging="360"/>
      </w:pPr>
      <w:rPr>
        <w:rFonts w:hint="default"/>
      </w:rPr>
    </w:lvl>
  </w:abstractNum>
  <w:abstractNum w:abstractNumId="20">
    <w:nsid w:val="343C1B7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4722B61"/>
    <w:multiLevelType w:val="hybridMultilevel"/>
    <w:tmpl w:val="1C484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EB586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F7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E120697"/>
    <w:multiLevelType w:val="hybridMultilevel"/>
    <w:tmpl w:val="BCDE1F32"/>
    <w:lvl w:ilvl="0" w:tplc="70D06D04">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1CE359A"/>
    <w:multiLevelType w:val="hybridMultilevel"/>
    <w:tmpl w:val="6394BD50"/>
    <w:lvl w:ilvl="0" w:tplc="BD945D1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73B611E"/>
    <w:multiLevelType w:val="hybridMultilevel"/>
    <w:tmpl w:val="4332538A"/>
    <w:lvl w:ilvl="0" w:tplc="2794D84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52846066"/>
    <w:multiLevelType w:val="hybridMultilevel"/>
    <w:tmpl w:val="03FC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D5910"/>
    <w:multiLevelType w:val="hybridMultilevel"/>
    <w:tmpl w:val="B92EA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8D3BDD"/>
    <w:multiLevelType w:val="hybridMultilevel"/>
    <w:tmpl w:val="E404E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5B188A"/>
    <w:multiLevelType w:val="singleLevel"/>
    <w:tmpl w:val="2DCAE6B0"/>
    <w:lvl w:ilvl="0">
      <w:start w:val="3"/>
      <w:numFmt w:val="decimal"/>
      <w:lvlText w:val="%1."/>
      <w:legacy w:legacy="1" w:legacySpace="0" w:legacyIndent="281"/>
      <w:lvlJc w:val="left"/>
      <w:rPr>
        <w:rFonts w:ascii="Times New Roman" w:hAnsi="Times New Roman" w:cs="Times New Roman" w:hint="default"/>
      </w:rPr>
    </w:lvl>
  </w:abstractNum>
  <w:abstractNum w:abstractNumId="31">
    <w:nsid w:val="62EC4699"/>
    <w:multiLevelType w:val="hybridMultilevel"/>
    <w:tmpl w:val="AED0128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166AD6"/>
    <w:multiLevelType w:val="hybridMultilevel"/>
    <w:tmpl w:val="C706EAC4"/>
    <w:lvl w:ilvl="0" w:tplc="86E21D98">
      <w:start w:val="8"/>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3D7E71"/>
    <w:multiLevelType w:val="hybridMultilevel"/>
    <w:tmpl w:val="4CB88400"/>
    <w:lvl w:ilvl="0" w:tplc="2BAA8C0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6CC411E"/>
    <w:multiLevelType w:val="hybridMultilevel"/>
    <w:tmpl w:val="8A766EEA"/>
    <w:lvl w:ilvl="0" w:tplc="E048ABFC">
      <w:start w:val="1"/>
      <w:numFmt w:val="decimal"/>
      <w:lvlText w:val="%1."/>
      <w:lvlJc w:val="left"/>
      <w:pPr>
        <w:tabs>
          <w:tab w:val="num" w:pos="1099"/>
        </w:tabs>
        <w:ind w:left="1099" w:hanging="360"/>
      </w:pPr>
      <w:rPr>
        <w:rFonts w:hint="default"/>
        <w:sz w:val="24"/>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35">
    <w:nsid w:val="7B8F743A"/>
    <w:multiLevelType w:val="multilevel"/>
    <w:tmpl w:val="9A148432"/>
    <w:lvl w:ilvl="0">
      <w:start w:val="4"/>
      <w:numFmt w:val="decimal"/>
      <w:lvlText w:val="%1."/>
      <w:lvlJc w:val="left"/>
      <w:pPr>
        <w:tabs>
          <w:tab w:val="num" w:pos="720"/>
        </w:tabs>
        <w:ind w:left="720" w:hanging="360"/>
      </w:pPr>
      <w:rPr>
        <w:b/>
      </w:rPr>
    </w:lvl>
    <w:lvl w:ilvl="1">
      <w:start w:val="1"/>
      <w:numFmt w:val="decimal"/>
      <w:isLgl/>
      <w:lvlText w:val="%1.%2."/>
      <w:lvlJc w:val="left"/>
      <w:pPr>
        <w:ind w:left="1515" w:hanging="465"/>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abstractNum w:abstractNumId="36">
    <w:nsid w:val="7F84427E"/>
    <w:multiLevelType w:val="hybridMultilevel"/>
    <w:tmpl w:val="46C2E4EE"/>
    <w:lvl w:ilvl="0" w:tplc="1EAE74FC">
      <w:start w:val="6"/>
      <w:numFmt w:val="decimal"/>
      <w:lvlText w:val="%1."/>
      <w:lvlJc w:val="left"/>
      <w:pPr>
        <w:tabs>
          <w:tab w:val="num" w:pos="931"/>
        </w:tabs>
        <w:ind w:left="931" w:hanging="495"/>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21"/>
  </w:num>
  <w:num w:numId="5">
    <w:abstractNumId w:val="33"/>
  </w:num>
  <w:num w:numId="6">
    <w:abstractNumId w:val="24"/>
  </w:num>
  <w:num w:numId="7">
    <w:abstractNumId w:val="10"/>
  </w:num>
  <w:num w:numId="8">
    <w:abstractNumId w:val="20"/>
  </w:num>
  <w:num w:numId="9">
    <w:abstractNumId w:val="3"/>
  </w:num>
  <w:num w:numId="10">
    <w:abstractNumId w:val="19"/>
  </w:num>
  <w:num w:numId="11">
    <w:abstractNumId w:val="11"/>
  </w:num>
  <w:num w:numId="12">
    <w:abstractNumId w:val="4"/>
  </w:num>
  <w:num w:numId="13">
    <w:abstractNumId w:val="23"/>
  </w:num>
  <w:num w:numId="14">
    <w:abstractNumId w:val="6"/>
  </w:num>
  <w:num w:numId="15">
    <w:abstractNumId w:val="9"/>
  </w:num>
  <w:num w:numId="16">
    <w:abstractNumId w:val="22"/>
  </w:num>
  <w:num w:numId="17">
    <w:abstractNumId w:val="15"/>
  </w:num>
  <w:num w:numId="18">
    <w:abstractNumId w:val="17"/>
  </w:num>
  <w:num w:numId="19">
    <w:abstractNumId w:val="1"/>
  </w:num>
  <w:num w:numId="20">
    <w:abstractNumId w:val="31"/>
  </w:num>
  <w:num w:numId="21">
    <w:abstractNumId w:val="12"/>
  </w:num>
  <w:num w:numId="22">
    <w:abstractNumId w:val="5"/>
  </w:num>
  <w:num w:numId="23">
    <w:abstractNumId w:val="13"/>
  </w:num>
  <w:num w:numId="24">
    <w:abstractNumId w:val="8"/>
  </w:num>
  <w:num w:numId="25">
    <w:abstractNumId w:val="26"/>
  </w:num>
  <w:num w:numId="26">
    <w:abstractNumId w:val="29"/>
  </w:num>
  <w:num w:numId="27">
    <w:abstractNumId w:val="28"/>
  </w:num>
  <w:num w:numId="28">
    <w:abstractNumId w:val="2"/>
  </w:num>
  <w:num w:numId="29">
    <w:abstractNumId w:val="30"/>
  </w:num>
  <w:num w:numId="30">
    <w:abstractNumId w:val="36"/>
  </w:num>
  <w:num w:numId="3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32">
    <w:abstractNumId w:val="34"/>
  </w:num>
  <w:num w:numId="33">
    <w:abstractNumId w:val="18"/>
  </w:num>
  <w:num w:numId="34">
    <w:abstractNumId w:val="7"/>
  </w:num>
  <w:num w:numId="35">
    <w:abstractNumId w:val="2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84"/>
    <w:rsid w:val="00000F0D"/>
    <w:rsid w:val="00002EC1"/>
    <w:rsid w:val="000054FB"/>
    <w:rsid w:val="00013B0E"/>
    <w:rsid w:val="00033EFC"/>
    <w:rsid w:val="0005547F"/>
    <w:rsid w:val="00055C8D"/>
    <w:rsid w:val="000630A8"/>
    <w:rsid w:val="00064CC7"/>
    <w:rsid w:val="000902FC"/>
    <w:rsid w:val="00097684"/>
    <w:rsid w:val="000A15B7"/>
    <w:rsid w:val="000A7426"/>
    <w:rsid w:val="000B0430"/>
    <w:rsid w:val="000B0637"/>
    <w:rsid w:val="000B0E72"/>
    <w:rsid w:val="000C0C93"/>
    <w:rsid w:val="000D1CCA"/>
    <w:rsid w:val="000E0ABC"/>
    <w:rsid w:val="000E2198"/>
    <w:rsid w:val="000E2551"/>
    <w:rsid w:val="000E2B5D"/>
    <w:rsid w:val="000E3AFC"/>
    <w:rsid w:val="000E3FDA"/>
    <w:rsid w:val="000E465F"/>
    <w:rsid w:val="000E5752"/>
    <w:rsid w:val="000E773F"/>
    <w:rsid w:val="000F10D0"/>
    <w:rsid w:val="000F5585"/>
    <w:rsid w:val="000F6D0F"/>
    <w:rsid w:val="001001E8"/>
    <w:rsid w:val="001005F0"/>
    <w:rsid w:val="001006A9"/>
    <w:rsid w:val="00105E58"/>
    <w:rsid w:val="001068AC"/>
    <w:rsid w:val="00112D5E"/>
    <w:rsid w:val="00117FE0"/>
    <w:rsid w:val="00120E99"/>
    <w:rsid w:val="0012548F"/>
    <w:rsid w:val="0013617D"/>
    <w:rsid w:val="001416E1"/>
    <w:rsid w:val="001435C7"/>
    <w:rsid w:val="00146B62"/>
    <w:rsid w:val="00146E69"/>
    <w:rsid w:val="001474DC"/>
    <w:rsid w:val="00153F23"/>
    <w:rsid w:val="00157F5C"/>
    <w:rsid w:val="001644A7"/>
    <w:rsid w:val="00165CD8"/>
    <w:rsid w:val="00181633"/>
    <w:rsid w:val="00187344"/>
    <w:rsid w:val="001931C9"/>
    <w:rsid w:val="001A1BCD"/>
    <w:rsid w:val="001A5EFF"/>
    <w:rsid w:val="001A5F34"/>
    <w:rsid w:val="001A6739"/>
    <w:rsid w:val="001B29ED"/>
    <w:rsid w:val="001B6E4F"/>
    <w:rsid w:val="001C34E2"/>
    <w:rsid w:val="001C48BC"/>
    <w:rsid w:val="001D0F99"/>
    <w:rsid w:val="001D3FE6"/>
    <w:rsid w:val="001F424F"/>
    <w:rsid w:val="00201896"/>
    <w:rsid w:val="0020761D"/>
    <w:rsid w:val="00223671"/>
    <w:rsid w:val="00224CAF"/>
    <w:rsid w:val="00231998"/>
    <w:rsid w:val="00235E06"/>
    <w:rsid w:val="00252974"/>
    <w:rsid w:val="00253803"/>
    <w:rsid w:val="0025739D"/>
    <w:rsid w:val="00265016"/>
    <w:rsid w:val="002701DF"/>
    <w:rsid w:val="002722F0"/>
    <w:rsid w:val="00276282"/>
    <w:rsid w:val="00281937"/>
    <w:rsid w:val="00282B9C"/>
    <w:rsid w:val="0029164E"/>
    <w:rsid w:val="00297E15"/>
    <w:rsid w:val="002B5C71"/>
    <w:rsid w:val="002D0855"/>
    <w:rsid w:val="002D6C1D"/>
    <w:rsid w:val="002E168B"/>
    <w:rsid w:val="002F6FDA"/>
    <w:rsid w:val="002F777D"/>
    <w:rsid w:val="00305FB4"/>
    <w:rsid w:val="0031720E"/>
    <w:rsid w:val="00332367"/>
    <w:rsid w:val="0033447E"/>
    <w:rsid w:val="003557E0"/>
    <w:rsid w:val="0036075C"/>
    <w:rsid w:val="003642DD"/>
    <w:rsid w:val="0036581B"/>
    <w:rsid w:val="003672BD"/>
    <w:rsid w:val="003713D4"/>
    <w:rsid w:val="00371674"/>
    <w:rsid w:val="00372268"/>
    <w:rsid w:val="00376139"/>
    <w:rsid w:val="003852CC"/>
    <w:rsid w:val="00390A65"/>
    <w:rsid w:val="00394057"/>
    <w:rsid w:val="00396DBC"/>
    <w:rsid w:val="003A0849"/>
    <w:rsid w:val="003A4CFF"/>
    <w:rsid w:val="003A6138"/>
    <w:rsid w:val="003B2B02"/>
    <w:rsid w:val="003C09E6"/>
    <w:rsid w:val="003C333C"/>
    <w:rsid w:val="003C678C"/>
    <w:rsid w:val="003E2257"/>
    <w:rsid w:val="003E28CF"/>
    <w:rsid w:val="003E6756"/>
    <w:rsid w:val="003E6A69"/>
    <w:rsid w:val="003F43D5"/>
    <w:rsid w:val="003F4F82"/>
    <w:rsid w:val="003F54D2"/>
    <w:rsid w:val="003F55AC"/>
    <w:rsid w:val="003F5E13"/>
    <w:rsid w:val="00400AAE"/>
    <w:rsid w:val="00410512"/>
    <w:rsid w:val="0042215D"/>
    <w:rsid w:val="00444936"/>
    <w:rsid w:val="00445676"/>
    <w:rsid w:val="00446FD3"/>
    <w:rsid w:val="0045091F"/>
    <w:rsid w:val="00455251"/>
    <w:rsid w:val="004558E1"/>
    <w:rsid w:val="0045698C"/>
    <w:rsid w:val="00476EE5"/>
    <w:rsid w:val="004817B1"/>
    <w:rsid w:val="00485CF9"/>
    <w:rsid w:val="004A531D"/>
    <w:rsid w:val="004B4579"/>
    <w:rsid w:val="004B5C71"/>
    <w:rsid w:val="004D003B"/>
    <w:rsid w:val="004D3321"/>
    <w:rsid w:val="004D5993"/>
    <w:rsid w:val="004D6E1D"/>
    <w:rsid w:val="004E214C"/>
    <w:rsid w:val="004E60AB"/>
    <w:rsid w:val="004F1CE7"/>
    <w:rsid w:val="004F3101"/>
    <w:rsid w:val="004F7CDB"/>
    <w:rsid w:val="0050642D"/>
    <w:rsid w:val="00507F6C"/>
    <w:rsid w:val="005277D8"/>
    <w:rsid w:val="00535478"/>
    <w:rsid w:val="00540843"/>
    <w:rsid w:val="005443AD"/>
    <w:rsid w:val="00544B1A"/>
    <w:rsid w:val="00545A16"/>
    <w:rsid w:val="00555703"/>
    <w:rsid w:val="00555CA8"/>
    <w:rsid w:val="00566F7A"/>
    <w:rsid w:val="00574F76"/>
    <w:rsid w:val="005761EA"/>
    <w:rsid w:val="005807AB"/>
    <w:rsid w:val="00581884"/>
    <w:rsid w:val="005B4B25"/>
    <w:rsid w:val="005C1BC4"/>
    <w:rsid w:val="005C3477"/>
    <w:rsid w:val="005C36FA"/>
    <w:rsid w:val="005C3E6E"/>
    <w:rsid w:val="005C427E"/>
    <w:rsid w:val="005C6AFD"/>
    <w:rsid w:val="005E6D3B"/>
    <w:rsid w:val="0060630C"/>
    <w:rsid w:val="00630478"/>
    <w:rsid w:val="006470B2"/>
    <w:rsid w:val="00647F79"/>
    <w:rsid w:val="006508E9"/>
    <w:rsid w:val="00663849"/>
    <w:rsid w:val="00663B7F"/>
    <w:rsid w:val="006648C7"/>
    <w:rsid w:val="0068277B"/>
    <w:rsid w:val="00682BAA"/>
    <w:rsid w:val="00685336"/>
    <w:rsid w:val="00685BBD"/>
    <w:rsid w:val="00694985"/>
    <w:rsid w:val="00697B33"/>
    <w:rsid w:val="006B1308"/>
    <w:rsid w:val="006B1857"/>
    <w:rsid w:val="006B1AC6"/>
    <w:rsid w:val="006B3C20"/>
    <w:rsid w:val="006C13C4"/>
    <w:rsid w:val="006C1C94"/>
    <w:rsid w:val="006E068D"/>
    <w:rsid w:val="006F596D"/>
    <w:rsid w:val="007113C5"/>
    <w:rsid w:val="00726618"/>
    <w:rsid w:val="0073136D"/>
    <w:rsid w:val="007329EF"/>
    <w:rsid w:val="0073365D"/>
    <w:rsid w:val="0073674B"/>
    <w:rsid w:val="007414D0"/>
    <w:rsid w:val="00753C9B"/>
    <w:rsid w:val="007677A6"/>
    <w:rsid w:val="00776CA2"/>
    <w:rsid w:val="007863B3"/>
    <w:rsid w:val="007A111B"/>
    <w:rsid w:val="007A47E9"/>
    <w:rsid w:val="007C0296"/>
    <w:rsid w:val="007E2477"/>
    <w:rsid w:val="007E5310"/>
    <w:rsid w:val="007F5F46"/>
    <w:rsid w:val="00801459"/>
    <w:rsid w:val="00801F3C"/>
    <w:rsid w:val="00807271"/>
    <w:rsid w:val="00807701"/>
    <w:rsid w:val="00810A6D"/>
    <w:rsid w:val="00810F63"/>
    <w:rsid w:val="00817B3E"/>
    <w:rsid w:val="00821FEB"/>
    <w:rsid w:val="0082266A"/>
    <w:rsid w:val="0085134D"/>
    <w:rsid w:val="00853B04"/>
    <w:rsid w:val="0085755B"/>
    <w:rsid w:val="008644FC"/>
    <w:rsid w:val="008764C0"/>
    <w:rsid w:val="00876A3A"/>
    <w:rsid w:val="00880620"/>
    <w:rsid w:val="00886100"/>
    <w:rsid w:val="008A0563"/>
    <w:rsid w:val="008A2DCB"/>
    <w:rsid w:val="008B3B4A"/>
    <w:rsid w:val="008C4F81"/>
    <w:rsid w:val="008D267B"/>
    <w:rsid w:val="008D60B8"/>
    <w:rsid w:val="008D7483"/>
    <w:rsid w:val="008E1F4C"/>
    <w:rsid w:val="008F3007"/>
    <w:rsid w:val="009030B1"/>
    <w:rsid w:val="009040EE"/>
    <w:rsid w:val="00907E45"/>
    <w:rsid w:val="00912B25"/>
    <w:rsid w:val="0091740C"/>
    <w:rsid w:val="00924627"/>
    <w:rsid w:val="0093189C"/>
    <w:rsid w:val="00934D7D"/>
    <w:rsid w:val="0094745F"/>
    <w:rsid w:val="009500AD"/>
    <w:rsid w:val="0095628C"/>
    <w:rsid w:val="0095764C"/>
    <w:rsid w:val="00967ABD"/>
    <w:rsid w:val="0097680C"/>
    <w:rsid w:val="0098571A"/>
    <w:rsid w:val="009A7B08"/>
    <w:rsid w:val="009C5FDC"/>
    <w:rsid w:val="009D7228"/>
    <w:rsid w:val="009F147A"/>
    <w:rsid w:val="00A11E72"/>
    <w:rsid w:val="00A12095"/>
    <w:rsid w:val="00A1310C"/>
    <w:rsid w:val="00A16864"/>
    <w:rsid w:val="00A202C6"/>
    <w:rsid w:val="00A205CF"/>
    <w:rsid w:val="00A327BE"/>
    <w:rsid w:val="00A34DF0"/>
    <w:rsid w:val="00A37C5C"/>
    <w:rsid w:val="00A5368B"/>
    <w:rsid w:val="00A54538"/>
    <w:rsid w:val="00A57129"/>
    <w:rsid w:val="00A64FD4"/>
    <w:rsid w:val="00A85201"/>
    <w:rsid w:val="00A9429E"/>
    <w:rsid w:val="00AA10C5"/>
    <w:rsid w:val="00AA1ECF"/>
    <w:rsid w:val="00AB0A8B"/>
    <w:rsid w:val="00AC0150"/>
    <w:rsid w:val="00AC0F30"/>
    <w:rsid w:val="00AE4A10"/>
    <w:rsid w:val="00AF180C"/>
    <w:rsid w:val="00AF4A64"/>
    <w:rsid w:val="00AF5A1E"/>
    <w:rsid w:val="00AF73C5"/>
    <w:rsid w:val="00B026C4"/>
    <w:rsid w:val="00B0520E"/>
    <w:rsid w:val="00B05CE0"/>
    <w:rsid w:val="00B07A6B"/>
    <w:rsid w:val="00B14B84"/>
    <w:rsid w:val="00B4217F"/>
    <w:rsid w:val="00B4606B"/>
    <w:rsid w:val="00B47E5F"/>
    <w:rsid w:val="00B52194"/>
    <w:rsid w:val="00B55535"/>
    <w:rsid w:val="00B5636C"/>
    <w:rsid w:val="00B56D1F"/>
    <w:rsid w:val="00B56EE7"/>
    <w:rsid w:val="00B61BAD"/>
    <w:rsid w:val="00B70B8C"/>
    <w:rsid w:val="00B71277"/>
    <w:rsid w:val="00B71F44"/>
    <w:rsid w:val="00B83D32"/>
    <w:rsid w:val="00B9078E"/>
    <w:rsid w:val="00B94589"/>
    <w:rsid w:val="00B94A63"/>
    <w:rsid w:val="00BA286C"/>
    <w:rsid w:val="00BB27B0"/>
    <w:rsid w:val="00BB3CA0"/>
    <w:rsid w:val="00BF35D4"/>
    <w:rsid w:val="00C13ABA"/>
    <w:rsid w:val="00C16A74"/>
    <w:rsid w:val="00C20E00"/>
    <w:rsid w:val="00C24D77"/>
    <w:rsid w:val="00C26388"/>
    <w:rsid w:val="00C44D90"/>
    <w:rsid w:val="00C454FE"/>
    <w:rsid w:val="00C475A1"/>
    <w:rsid w:val="00C50294"/>
    <w:rsid w:val="00C510D7"/>
    <w:rsid w:val="00C562AD"/>
    <w:rsid w:val="00C56B33"/>
    <w:rsid w:val="00C56F2B"/>
    <w:rsid w:val="00C83230"/>
    <w:rsid w:val="00C9053F"/>
    <w:rsid w:val="00C9164E"/>
    <w:rsid w:val="00C945D4"/>
    <w:rsid w:val="00CA311D"/>
    <w:rsid w:val="00CA362D"/>
    <w:rsid w:val="00CA4247"/>
    <w:rsid w:val="00CA6147"/>
    <w:rsid w:val="00CA66E2"/>
    <w:rsid w:val="00CB03B2"/>
    <w:rsid w:val="00CC0065"/>
    <w:rsid w:val="00CC07A4"/>
    <w:rsid w:val="00CE470D"/>
    <w:rsid w:val="00CF2FAF"/>
    <w:rsid w:val="00CF4D2E"/>
    <w:rsid w:val="00D000FF"/>
    <w:rsid w:val="00D0571C"/>
    <w:rsid w:val="00D11F09"/>
    <w:rsid w:val="00D123A9"/>
    <w:rsid w:val="00D134C0"/>
    <w:rsid w:val="00D314C1"/>
    <w:rsid w:val="00D44BA0"/>
    <w:rsid w:val="00D45833"/>
    <w:rsid w:val="00D46604"/>
    <w:rsid w:val="00D50AD6"/>
    <w:rsid w:val="00D55C90"/>
    <w:rsid w:val="00D56FD0"/>
    <w:rsid w:val="00D76A44"/>
    <w:rsid w:val="00D86181"/>
    <w:rsid w:val="00D93149"/>
    <w:rsid w:val="00DA7D0A"/>
    <w:rsid w:val="00DB24E1"/>
    <w:rsid w:val="00DC0286"/>
    <w:rsid w:val="00DC1A12"/>
    <w:rsid w:val="00DD0B88"/>
    <w:rsid w:val="00DF44E5"/>
    <w:rsid w:val="00DF7D3E"/>
    <w:rsid w:val="00E021CC"/>
    <w:rsid w:val="00E02F79"/>
    <w:rsid w:val="00E03D17"/>
    <w:rsid w:val="00E12E93"/>
    <w:rsid w:val="00E25306"/>
    <w:rsid w:val="00E261A7"/>
    <w:rsid w:val="00E34C8A"/>
    <w:rsid w:val="00E4077C"/>
    <w:rsid w:val="00E43574"/>
    <w:rsid w:val="00E44BF9"/>
    <w:rsid w:val="00E61C8F"/>
    <w:rsid w:val="00E72F36"/>
    <w:rsid w:val="00E758AE"/>
    <w:rsid w:val="00E75FE5"/>
    <w:rsid w:val="00E80401"/>
    <w:rsid w:val="00E818BD"/>
    <w:rsid w:val="00E84217"/>
    <w:rsid w:val="00E90A39"/>
    <w:rsid w:val="00E90CCD"/>
    <w:rsid w:val="00EA2294"/>
    <w:rsid w:val="00EA6940"/>
    <w:rsid w:val="00EA7C08"/>
    <w:rsid w:val="00EB024A"/>
    <w:rsid w:val="00EB2026"/>
    <w:rsid w:val="00EB5A6F"/>
    <w:rsid w:val="00EB6B05"/>
    <w:rsid w:val="00EC39AF"/>
    <w:rsid w:val="00EE4AE6"/>
    <w:rsid w:val="00EF053C"/>
    <w:rsid w:val="00EF7956"/>
    <w:rsid w:val="00F01679"/>
    <w:rsid w:val="00F03DA2"/>
    <w:rsid w:val="00F06BC3"/>
    <w:rsid w:val="00F11E38"/>
    <w:rsid w:val="00F11F96"/>
    <w:rsid w:val="00F15E05"/>
    <w:rsid w:val="00F2326B"/>
    <w:rsid w:val="00F26C6F"/>
    <w:rsid w:val="00F328A2"/>
    <w:rsid w:val="00F33713"/>
    <w:rsid w:val="00F46DBA"/>
    <w:rsid w:val="00F56D26"/>
    <w:rsid w:val="00F6619A"/>
    <w:rsid w:val="00F82315"/>
    <w:rsid w:val="00F8549F"/>
    <w:rsid w:val="00F87F12"/>
    <w:rsid w:val="00FA2623"/>
    <w:rsid w:val="00FA3216"/>
    <w:rsid w:val="00FA671F"/>
    <w:rsid w:val="00FC2B0E"/>
    <w:rsid w:val="00FC4099"/>
    <w:rsid w:val="00FC4284"/>
    <w:rsid w:val="00FC5BFD"/>
    <w:rsid w:val="00FD50AB"/>
    <w:rsid w:val="00FD73C6"/>
    <w:rsid w:val="00FF0CD3"/>
    <w:rsid w:val="00FF24A7"/>
    <w:rsid w:val="00FF42C0"/>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776">
      <w:marLeft w:val="0"/>
      <w:marRight w:val="0"/>
      <w:marTop w:val="0"/>
      <w:marBottom w:val="0"/>
      <w:divBdr>
        <w:top w:val="none" w:sz="0" w:space="0" w:color="auto"/>
        <w:left w:val="none" w:sz="0" w:space="0" w:color="auto"/>
        <w:bottom w:val="none" w:sz="0" w:space="0" w:color="auto"/>
        <w:right w:val="none" w:sz="0" w:space="0" w:color="auto"/>
      </w:divBdr>
    </w:div>
    <w:div w:id="135219777">
      <w:marLeft w:val="0"/>
      <w:marRight w:val="0"/>
      <w:marTop w:val="0"/>
      <w:marBottom w:val="0"/>
      <w:divBdr>
        <w:top w:val="none" w:sz="0" w:space="0" w:color="auto"/>
        <w:left w:val="none" w:sz="0" w:space="0" w:color="auto"/>
        <w:bottom w:val="none" w:sz="0" w:space="0" w:color="auto"/>
        <w:right w:val="none" w:sz="0" w:space="0" w:color="auto"/>
      </w:divBdr>
    </w:div>
    <w:div w:id="135219778">
      <w:marLeft w:val="0"/>
      <w:marRight w:val="0"/>
      <w:marTop w:val="0"/>
      <w:marBottom w:val="0"/>
      <w:divBdr>
        <w:top w:val="none" w:sz="0" w:space="0" w:color="auto"/>
        <w:left w:val="none" w:sz="0" w:space="0" w:color="auto"/>
        <w:bottom w:val="none" w:sz="0" w:space="0" w:color="auto"/>
        <w:right w:val="none" w:sz="0" w:space="0" w:color="auto"/>
      </w:divBdr>
    </w:div>
    <w:div w:id="135219779">
      <w:marLeft w:val="0"/>
      <w:marRight w:val="0"/>
      <w:marTop w:val="0"/>
      <w:marBottom w:val="0"/>
      <w:divBdr>
        <w:top w:val="none" w:sz="0" w:space="0" w:color="auto"/>
        <w:left w:val="none" w:sz="0" w:space="0" w:color="auto"/>
        <w:bottom w:val="none" w:sz="0" w:space="0" w:color="auto"/>
        <w:right w:val="none" w:sz="0" w:space="0" w:color="auto"/>
      </w:divBdr>
    </w:div>
    <w:div w:id="178549615">
      <w:bodyDiv w:val="1"/>
      <w:marLeft w:val="0"/>
      <w:marRight w:val="0"/>
      <w:marTop w:val="0"/>
      <w:marBottom w:val="0"/>
      <w:divBdr>
        <w:top w:val="none" w:sz="0" w:space="0" w:color="auto"/>
        <w:left w:val="none" w:sz="0" w:space="0" w:color="auto"/>
        <w:bottom w:val="none" w:sz="0" w:space="0" w:color="auto"/>
        <w:right w:val="none" w:sz="0" w:space="0" w:color="auto"/>
      </w:divBdr>
    </w:div>
    <w:div w:id="188687742">
      <w:bodyDiv w:val="1"/>
      <w:marLeft w:val="0"/>
      <w:marRight w:val="0"/>
      <w:marTop w:val="0"/>
      <w:marBottom w:val="0"/>
      <w:divBdr>
        <w:top w:val="none" w:sz="0" w:space="0" w:color="auto"/>
        <w:left w:val="none" w:sz="0" w:space="0" w:color="auto"/>
        <w:bottom w:val="none" w:sz="0" w:space="0" w:color="auto"/>
        <w:right w:val="none" w:sz="0" w:space="0" w:color="auto"/>
      </w:divBdr>
    </w:div>
    <w:div w:id="265430812">
      <w:bodyDiv w:val="1"/>
      <w:marLeft w:val="0"/>
      <w:marRight w:val="0"/>
      <w:marTop w:val="0"/>
      <w:marBottom w:val="0"/>
      <w:divBdr>
        <w:top w:val="none" w:sz="0" w:space="0" w:color="auto"/>
        <w:left w:val="none" w:sz="0" w:space="0" w:color="auto"/>
        <w:bottom w:val="none" w:sz="0" w:space="0" w:color="auto"/>
        <w:right w:val="none" w:sz="0" w:space="0" w:color="auto"/>
      </w:divBdr>
    </w:div>
    <w:div w:id="401372192">
      <w:bodyDiv w:val="1"/>
      <w:marLeft w:val="0"/>
      <w:marRight w:val="0"/>
      <w:marTop w:val="0"/>
      <w:marBottom w:val="0"/>
      <w:divBdr>
        <w:top w:val="none" w:sz="0" w:space="0" w:color="auto"/>
        <w:left w:val="none" w:sz="0" w:space="0" w:color="auto"/>
        <w:bottom w:val="none" w:sz="0" w:space="0" w:color="auto"/>
        <w:right w:val="none" w:sz="0" w:space="0" w:color="auto"/>
      </w:divBdr>
    </w:div>
    <w:div w:id="822549968">
      <w:bodyDiv w:val="1"/>
      <w:marLeft w:val="0"/>
      <w:marRight w:val="0"/>
      <w:marTop w:val="0"/>
      <w:marBottom w:val="0"/>
      <w:divBdr>
        <w:top w:val="none" w:sz="0" w:space="0" w:color="auto"/>
        <w:left w:val="none" w:sz="0" w:space="0" w:color="auto"/>
        <w:bottom w:val="none" w:sz="0" w:space="0" w:color="auto"/>
        <w:right w:val="none" w:sz="0" w:space="0" w:color="auto"/>
      </w:divBdr>
    </w:div>
    <w:div w:id="845050952">
      <w:bodyDiv w:val="1"/>
      <w:marLeft w:val="0"/>
      <w:marRight w:val="0"/>
      <w:marTop w:val="0"/>
      <w:marBottom w:val="0"/>
      <w:divBdr>
        <w:top w:val="none" w:sz="0" w:space="0" w:color="auto"/>
        <w:left w:val="none" w:sz="0" w:space="0" w:color="auto"/>
        <w:bottom w:val="none" w:sz="0" w:space="0" w:color="auto"/>
        <w:right w:val="none" w:sz="0" w:space="0" w:color="auto"/>
      </w:divBdr>
    </w:div>
    <w:div w:id="9242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31E04-84CD-4EF5-82B5-624E1B8E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4344</Words>
  <Characters>24766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1</cp:lastModifiedBy>
  <cp:revision>20</cp:revision>
  <cp:lastPrinted>2020-02-20T05:43:00Z</cp:lastPrinted>
  <dcterms:created xsi:type="dcterms:W3CDTF">2020-05-21T08:00:00Z</dcterms:created>
  <dcterms:modified xsi:type="dcterms:W3CDTF">2020-05-21T12:20:00Z</dcterms:modified>
</cp:coreProperties>
</file>