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C815B1" w:rsidTr="00C815B1">
        <w:trPr>
          <w:cantSplit/>
          <w:trHeight w:val="1611"/>
        </w:trPr>
        <w:tc>
          <w:tcPr>
            <w:tcW w:w="4535" w:type="dxa"/>
            <w:hideMark/>
          </w:tcPr>
          <w:p w:rsidR="00C815B1" w:rsidRDefault="00C815B1">
            <w:pPr>
              <w:spacing w:before="120" w:after="60"/>
              <w:jc w:val="center"/>
              <w:rPr>
                <w:rFonts w:eastAsia="Lucida Sans Unicode"/>
                <w:bCs/>
                <w:kern w:val="2"/>
                <w:lang w:eastAsia="en-US"/>
              </w:rPr>
            </w:pPr>
            <w:r>
              <w:rPr>
                <w:bCs/>
                <w:lang w:eastAsia="en-US"/>
              </w:rPr>
              <w:t>БАШҠОРТОСТАН РЕСПУБЛИКА</w:t>
            </w:r>
            <w:proofErr w:type="gramStart"/>
            <w:r>
              <w:rPr>
                <w:bCs/>
                <w:lang w:val="en-US"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Ы</w:t>
            </w:r>
          </w:p>
          <w:p w:rsidR="00C815B1" w:rsidRDefault="00C815B1">
            <w:pPr>
              <w:keepNext/>
              <w:tabs>
                <w:tab w:val="left" w:pos="3060"/>
              </w:tabs>
              <w:jc w:val="center"/>
              <w:outlineLvl w:val="0"/>
              <w:rPr>
                <w:rFonts w:eastAsia="Lucida Sans Unicode"/>
                <w:bCs/>
                <w:kern w:val="32"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БЛАГОВАР  РАЙОНЫ МУНИЦИПАЛЬ  РАЙОН</w:t>
            </w:r>
            <w:r>
              <w:rPr>
                <w:sz w:val="20"/>
                <w:lang w:val="tt-RU" w:eastAsia="en-US"/>
              </w:rPr>
              <w:t>ЫНЫҢ ЯМАКАЙ АУЫЛ</w:t>
            </w:r>
            <w:r>
              <w:rPr>
                <w:bCs/>
                <w:sz w:val="20"/>
                <w:lang w:val="tt-RU" w:eastAsia="en-US"/>
              </w:rPr>
              <w:t xml:space="preserve"> </w:t>
            </w:r>
            <w:r>
              <w:rPr>
                <w:sz w:val="20"/>
                <w:lang w:eastAsia="en-US"/>
              </w:rPr>
              <w:t>СОВЕТЫ</w:t>
            </w:r>
            <w:r>
              <w:rPr>
                <w:sz w:val="20"/>
                <w:lang w:val="tt-RU" w:eastAsia="en-US"/>
              </w:rPr>
              <w:t xml:space="preserve"> АУЫЛ  БИЛӘМӘҺЕ  СОВЕТЫ</w:t>
            </w:r>
          </w:p>
          <w:p w:rsidR="00C815B1" w:rsidRDefault="00C815B1">
            <w:pPr>
              <w:widowControl w:val="0"/>
              <w:suppressAutoHyphens/>
              <w:spacing w:before="120" w:after="60"/>
              <w:jc w:val="center"/>
              <w:rPr>
                <w:rFonts w:eastAsia="Lucida Sans Unicode"/>
                <w:bCs/>
                <w:kern w:val="2"/>
                <w:lang w:eastAsia="en-US"/>
              </w:rPr>
            </w:pPr>
            <w:r>
              <w:rPr>
                <w:bCs/>
                <w:lang w:val="tt-RU" w:eastAsia="en-US"/>
              </w:rPr>
              <w:t>егерме   етенсе</w:t>
            </w:r>
            <w:r>
              <w:rPr>
                <w:bCs/>
                <w:lang w:eastAsia="en-US"/>
              </w:rPr>
              <w:t xml:space="preserve">  </w:t>
            </w:r>
            <w:proofErr w:type="spellStart"/>
            <w:r>
              <w:rPr>
                <w:bCs/>
                <w:lang w:eastAsia="en-US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815B1" w:rsidRDefault="00C815B1">
            <w:pPr>
              <w:spacing w:before="120"/>
              <w:rPr>
                <w:rFonts w:eastAsia="Lucida Sans Unicode"/>
                <w:kern w:val="2"/>
                <w:lang w:eastAsia="ar-SA"/>
              </w:rPr>
            </w:pPr>
          </w:p>
          <w:p w:rsidR="00C815B1" w:rsidRDefault="00C815B1">
            <w:pPr>
              <w:spacing w:before="120"/>
              <w:jc w:val="center"/>
              <w:rPr>
                <w:sz w:val="30"/>
                <w:lang w:eastAsia="en-US"/>
              </w:rPr>
            </w:pPr>
          </w:p>
          <w:p w:rsidR="00C815B1" w:rsidRDefault="00C815B1">
            <w:pPr>
              <w:spacing w:before="12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4388A21" wp14:editId="7A8138D4">
                  <wp:extent cx="704850" cy="9144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B1" w:rsidRDefault="00C815B1">
            <w:pPr>
              <w:widowControl w:val="0"/>
              <w:suppressAutoHyphens/>
              <w:spacing w:before="120"/>
              <w:jc w:val="center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  <w:hideMark/>
          </w:tcPr>
          <w:p w:rsidR="00C815B1" w:rsidRDefault="00C815B1">
            <w:pPr>
              <w:spacing w:before="120" w:after="60"/>
              <w:rPr>
                <w:bCs/>
                <w:lang w:eastAsia="en-US"/>
              </w:rPr>
            </w:pPr>
            <w:r>
              <w:rPr>
                <w:bCs/>
                <w:lang w:eastAsia="ar-SA"/>
              </w:rPr>
              <w:t xml:space="preserve">     </w:t>
            </w:r>
            <w:r>
              <w:rPr>
                <w:bCs/>
                <w:lang w:eastAsia="en-US"/>
              </w:rPr>
              <w:t>РЕСПУБЛИКА БАШКОРТОСТАН</w:t>
            </w:r>
          </w:p>
          <w:p w:rsidR="00C815B1" w:rsidRDefault="00C815B1">
            <w:pPr>
              <w:keepNext/>
              <w:tabs>
                <w:tab w:val="left" w:pos="3060"/>
              </w:tabs>
              <w:ind w:right="73"/>
              <w:jc w:val="center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СОВЕТ СЕЛЬСКОГО ПОСЕЛЕНИЯ    </w:t>
            </w:r>
          </w:p>
          <w:p w:rsidR="00C815B1" w:rsidRDefault="00C815B1">
            <w:pPr>
              <w:keepNext/>
              <w:tabs>
                <w:tab w:val="left" w:pos="3060"/>
              </w:tabs>
              <w:ind w:right="73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ЯМАКАЕВСКИЙ СЕЛЬСОВЕТ</w:t>
            </w:r>
            <w:r>
              <w:rPr>
                <w:bCs/>
                <w:sz w:val="20"/>
                <w:lang w:eastAsia="en-US"/>
              </w:rPr>
              <w:t xml:space="preserve">  </w:t>
            </w:r>
          </w:p>
          <w:p w:rsidR="00C815B1" w:rsidRDefault="00C815B1">
            <w:pPr>
              <w:keepNext/>
              <w:tabs>
                <w:tab w:val="left" w:pos="3060"/>
              </w:tabs>
              <w:ind w:right="73"/>
              <w:outlineLvl w:val="0"/>
              <w:rPr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           </w:t>
            </w:r>
            <w:r>
              <w:rPr>
                <w:sz w:val="20"/>
                <w:lang w:eastAsia="en-US"/>
              </w:rPr>
              <w:t xml:space="preserve">МУНИЦИПАЛЬНОГО РАЙОНА                 </w:t>
            </w:r>
          </w:p>
          <w:p w:rsidR="00C815B1" w:rsidRDefault="00C815B1">
            <w:pPr>
              <w:keepNext/>
              <w:tabs>
                <w:tab w:val="left" w:pos="3060"/>
              </w:tabs>
              <w:ind w:right="73"/>
              <w:outlineLvl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БЛАГОВАРСКИЙ  РАЙОН</w:t>
            </w:r>
          </w:p>
          <w:p w:rsidR="00C815B1" w:rsidRDefault="00C815B1">
            <w:pPr>
              <w:widowControl w:val="0"/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bCs/>
                <w:spacing w:val="20"/>
                <w:lang w:eastAsia="en-US"/>
              </w:rPr>
              <w:t xml:space="preserve">   двадцать седьмой созыв</w:t>
            </w:r>
          </w:p>
        </w:tc>
      </w:tr>
      <w:tr w:rsidR="00C815B1" w:rsidTr="00C815B1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15B1" w:rsidRDefault="00C815B1">
            <w:pPr>
              <w:spacing w:before="60" w:after="40"/>
              <w:jc w:val="center"/>
              <w:rPr>
                <w:rFonts w:eastAsia="Lucida Sans Unicode"/>
                <w:kern w:val="2"/>
                <w:sz w:val="18"/>
                <w:lang w:val="tt-RU" w:eastAsia="ar-SA"/>
              </w:rPr>
            </w:pPr>
            <w:r>
              <w:rPr>
                <w:sz w:val="18"/>
                <w:lang w:eastAsia="en-US"/>
              </w:rPr>
              <w:t>452748,  Я</w:t>
            </w:r>
            <w:r>
              <w:rPr>
                <w:sz w:val="18"/>
                <w:lang w:val="tt-RU" w:eastAsia="en-US"/>
              </w:rPr>
              <w:t>ма</w:t>
            </w:r>
            <w:r>
              <w:rPr>
                <w:sz w:val="18"/>
                <w:lang w:eastAsia="en-US"/>
              </w:rPr>
              <w:t>к</w:t>
            </w:r>
            <w:r>
              <w:rPr>
                <w:sz w:val="18"/>
                <w:lang w:val="tt-RU"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 xml:space="preserve">, </w:t>
            </w:r>
            <w:r>
              <w:rPr>
                <w:sz w:val="18"/>
                <w:lang w:val="tt-RU" w:eastAsia="en-US"/>
              </w:rPr>
              <w:t>Сәскә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>, 3</w:t>
            </w:r>
          </w:p>
          <w:p w:rsidR="00C815B1" w:rsidRDefault="00C815B1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val="en-US" w:eastAsia="ar-SA"/>
              </w:rPr>
            </w:pPr>
            <w:proofErr w:type="gramStart"/>
            <w:r>
              <w:rPr>
                <w:sz w:val="18"/>
                <w:lang w:eastAsia="en-US"/>
              </w:rPr>
              <w:t>Е</w:t>
            </w:r>
            <w:proofErr w:type="gramEnd"/>
            <w:r w:rsidRPr="00C815B1">
              <w:rPr>
                <w:sz w:val="18"/>
                <w:lang w:eastAsia="en-US"/>
              </w:rPr>
              <w:t>-</w:t>
            </w:r>
            <w:r>
              <w:rPr>
                <w:sz w:val="18"/>
                <w:lang w:val="en-US" w:eastAsia="en-US"/>
              </w:rPr>
              <w:t>mail</w:t>
            </w:r>
            <w:r w:rsidRPr="00C815B1">
              <w:rPr>
                <w:sz w:val="18"/>
                <w:lang w:eastAsia="en-US"/>
              </w:rPr>
              <w:t xml:space="preserve">:  </w:t>
            </w:r>
            <w:r>
              <w:rPr>
                <w:sz w:val="18"/>
                <w:lang w:val="en-US" w:eastAsia="en-US"/>
              </w:rPr>
              <w:t>Jamakaisp</w:t>
            </w:r>
            <w:r w:rsidRPr="00C815B1">
              <w:rPr>
                <w:sz w:val="18"/>
                <w:lang w:eastAsia="en-US"/>
              </w:rPr>
              <w:t>_</w:t>
            </w:r>
            <w:r>
              <w:rPr>
                <w:sz w:val="18"/>
                <w:lang w:val="en-US" w:eastAsia="en-US"/>
              </w:rPr>
              <w:t>blag</w:t>
            </w:r>
            <w:r w:rsidRPr="00C815B1">
              <w:rPr>
                <w:sz w:val="18"/>
                <w:lang w:eastAsia="en-US"/>
              </w:rPr>
              <w:t>@</w:t>
            </w:r>
            <w:r>
              <w:rPr>
                <w:sz w:val="18"/>
                <w:lang w:val="en-US" w:eastAsia="en-US"/>
              </w:rPr>
              <w:t>mail</w:t>
            </w:r>
            <w:r w:rsidRPr="00C815B1">
              <w:rPr>
                <w:sz w:val="18"/>
                <w:lang w:eastAsia="en-US"/>
              </w:rPr>
              <w:t>.</w:t>
            </w:r>
            <w:r>
              <w:rPr>
                <w:sz w:val="18"/>
                <w:lang w:val="en-US" w:eastAsia="en-US"/>
              </w:rPr>
              <w:t>ru</w:t>
            </w:r>
            <w:r w:rsidRPr="00C815B1">
              <w:rPr>
                <w:sz w:val="18"/>
                <w:lang w:eastAsia="en-US"/>
              </w:rPr>
              <w:br/>
            </w:r>
            <w:r>
              <w:rPr>
                <w:sz w:val="18"/>
                <w:lang w:eastAsia="en-US"/>
              </w:rPr>
              <w:t>Тел</w:t>
            </w:r>
            <w:r w:rsidRPr="00C815B1">
              <w:rPr>
                <w:sz w:val="18"/>
                <w:lang w:eastAsia="en-US"/>
              </w:rPr>
              <w:t xml:space="preserve">. </w:t>
            </w:r>
            <w:r>
              <w:rPr>
                <w:sz w:val="18"/>
                <w:lang w:val="en-US" w:eastAsia="en-US"/>
              </w:rPr>
              <w:t xml:space="preserve">(34747) </w:t>
            </w:r>
            <w:r>
              <w:rPr>
                <w:sz w:val="18"/>
                <w:lang w:val="tt-RU" w:eastAsia="en-US"/>
              </w:rPr>
              <w:t>3</w:t>
            </w:r>
            <w:r>
              <w:rPr>
                <w:sz w:val="18"/>
                <w:lang w:val="en-US" w:eastAsia="en-US"/>
              </w:rPr>
              <w:t>-</w:t>
            </w:r>
            <w:r>
              <w:rPr>
                <w:sz w:val="18"/>
                <w:lang w:val="tt-RU" w:eastAsia="en-US"/>
              </w:rPr>
              <w:t>16</w:t>
            </w:r>
            <w:r>
              <w:rPr>
                <w:sz w:val="18"/>
                <w:lang w:val="en-US" w:eastAsia="en-US"/>
              </w:rPr>
              <w:t>-3</w:t>
            </w:r>
            <w:r>
              <w:rPr>
                <w:sz w:val="18"/>
                <w:lang w:val="tt-RU" w:eastAsia="en-US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C815B1" w:rsidRDefault="00C815B1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815B1" w:rsidRDefault="00C815B1">
            <w:pPr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sz w:val="18"/>
                <w:lang w:eastAsia="en-US"/>
              </w:rPr>
              <w:t xml:space="preserve">  452748, с. </w:t>
            </w:r>
            <w:proofErr w:type="spellStart"/>
            <w:r>
              <w:rPr>
                <w:sz w:val="18"/>
                <w:lang w:eastAsia="en-US"/>
              </w:rPr>
              <w:t>Ямакай</w:t>
            </w:r>
            <w:proofErr w:type="spellEnd"/>
            <w:r>
              <w:rPr>
                <w:sz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lang w:eastAsia="en-US"/>
              </w:rPr>
              <w:t>ул</w:t>
            </w:r>
            <w:proofErr w:type="gramStart"/>
            <w:r>
              <w:rPr>
                <w:sz w:val="18"/>
                <w:lang w:eastAsia="en-US"/>
              </w:rPr>
              <w:t>.Ц</w:t>
            </w:r>
            <w:proofErr w:type="gramEnd"/>
            <w:r>
              <w:rPr>
                <w:sz w:val="18"/>
                <w:lang w:eastAsia="en-US"/>
              </w:rPr>
              <w:t>веточная</w:t>
            </w:r>
            <w:proofErr w:type="spellEnd"/>
            <w:r>
              <w:rPr>
                <w:sz w:val="18"/>
                <w:lang w:eastAsia="en-US"/>
              </w:rPr>
              <w:t>, 3</w:t>
            </w:r>
          </w:p>
          <w:p w:rsidR="00C815B1" w:rsidRDefault="00C815B1">
            <w:pPr>
              <w:widowControl w:val="0"/>
              <w:suppressAutoHyphens/>
              <w:spacing w:before="60" w:after="40"/>
              <w:jc w:val="center"/>
              <w:rPr>
                <w:sz w:val="18"/>
                <w:szCs w:val="20"/>
                <w:lang w:eastAsia="en-US"/>
              </w:rPr>
            </w:pPr>
            <w:proofErr w:type="gramStart"/>
            <w:r>
              <w:rPr>
                <w:sz w:val="18"/>
                <w:lang w:eastAsia="en-US"/>
              </w:rPr>
              <w:t>Е</w:t>
            </w:r>
            <w:proofErr w:type="gramEnd"/>
            <w:r>
              <w:rPr>
                <w:sz w:val="18"/>
                <w:lang w:eastAsia="en-US"/>
              </w:rPr>
              <w:t>-</w:t>
            </w:r>
            <w:r>
              <w:rPr>
                <w:sz w:val="18"/>
                <w:lang w:val="en-US" w:eastAsia="en-US"/>
              </w:rPr>
              <w:t>mail</w:t>
            </w:r>
            <w:r>
              <w:rPr>
                <w:sz w:val="18"/>
                <w:lang w:eastAsia="en-US"/>
              </w:rPr>
              <w:t xml:space="preserve">:  </w:t>
            </w:r>
            <w:hyperlink r:id="rId7" w:history="1">
              <w:r>
                <w:rPr>
                  <w:rStyle w:val="a3"/>
                  <w:sz w:val="18"/>
                  <w:lang w:val="en-US" w:eastAsia="en-US"/>
                </w:rPr>
                <w:t>Jamakaisp</w:t>
              </w:r>
              <w:r>
                <w:rPr>
                  <w:rStyle w:val="a3"/>
                  <w:sz w:val="18"/>
                  <w:lang w:eastAsia="en-US"/>
                </w:rPr>
                <w:t>_</w:t>
              </w:r>
              <w:r>
                <w:rPr>
                  <w:rStyle w:val="a3"/>
                  <w:sz w:val="18"/>
                  <w:lang w:val="en-US" w:eastAsia="en-US"/>
                </w:rPr>
                <w:t>blag</w:t>
              </w:r>
              <w:r>
                <w:rPr>
                  <w:rStyle w:val="a3"/>
                  <w:sz w:val="18"/>
                  <w:lang w:eastAsia="en-US"/>
                </w:rPr>
                <w:t>@</w:t>
              </w:r>
              <w:r>
                <w:rPr>
                  <w:rStyle w:val="a3"/>
                  <w:sz w:val="18"/>
                  <w:lang w:val="en-US" w:eastAsia="en-US"/>
                </w:rPr>
                <w:t>mail</w:t>
              </w:r>
              <w:r>
                <w:rPr>
                  <w:rStyle w:val="a3"/>
                  <w:sz w:val="18"/>
                  <w:lang w:eastAsia="en-US"/>
                </w:rPr>
                <w:t>.</w:t>
              </w:r>
              <w:r>
                <w:rPr>
                  <w:rStyle w:val="a3"/>
                  <w:sz w:val="18"/>
                  <w:lang w:val="en-US" w:eastAsia="en-US"/>
                </w:rPr>
                <w:t>ru</w:t>
              </w:r>
            </w:hyperlink>
          </w:p>
          <w:p w:rsidR="00C815B1" w:rsidRDefault="00C815B1">
            <w:pPr>
              <w:widowControl w:val="0"/>
              <w:suppressAutoHyphens/>
              <w:spacing w:before="60" w:after="40"/>
              <w:jc w:val="center"/>
              <w:rPr>
                <w:rFonts w:eastAsia="Lucida Sans Unicode"/>
                <w:kern w:val="2"/>
                <w:sz w:val="18"/>
                <w:lang w:eastAsia="ar-SA"/>
              </w:rPr>
            </w:pPr>
            <w:r>
              <w:rPr>
                <w:sz w:val="18"/>
                <w:lang w:eastAsia="en-US"/>
              </w:rPr>
              <w:t xml:space="preserve"> Тел. (34747) 3-16-31</w:t>
            </w:r>
          </w:p>
        </w:tc>
      </w:tr>
    </w:tbl>
    <w:p w:rsidR="00C815B1" w:rsidRDefault="00C815B1" w:rsidP="00C815B1">
      <w:pPr>
        <w:tabs>
          <w:tab w:val="left" w:pos="6600"/>
        </w:tabs>
        <w:rPr>
          <w:b/>
          <w:bCs/>
          <w:i/>
        </w:rPr>
      </w:pPr>
      <w:r>
        <w:rPr>
          <w:b/>
          <w:sz w:val="28"/>
        </w:rPr>
        <w:t xml:space="preserve">             </w:t>
      </w:r>
      <w:r>
        <w:rPr>
          <w:b/>
        </w:rPr>
        <w:t>КАРАР                                                                                        РЕШЕНИЕ</w:t>
      </w:r>
    </w:p>
    <w:p w:rsidR="00C815B1" w:rsidRDefault="00C815B1" w:rsidP="00C815B1">
      <w:pPr>
        <w:jc w:val="center"/>
        <w:rPr>
          <w:b/>
          <w:caps/>
          <w:lang w:val="be-BY"/>
        </w:rPr>
      </w:pPr>
    </w:p>
    <w:p w:rsidR="00C815B1" w:rsidRDefault="00C815B1" w:rsidP="00C815B1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Совета от 21.12.2014 № 48-405 «Об утверждении Положения о бюджетном процессе в сельском поселении </w:t>
      </w:r>
      <w:proofErr w:type="spellStart"/>
      <w:r>
        <w:rPr>
          <w:b/>
        </w:rPr>
        <w:t>Ямакаевский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Благоварский</w:t>
      </w:r>
      <w:proofErr w:type="spellEnd"/>
      <w:r>
        <w:rPr>
          <w:b/>
        </w:rPr>
        <w:t xml:space="preserve"> район Республики Башкортостан».</w:t>
      </w:r>
    </w:p>
    <w:p w:rsidR="00C815B1" w:rsidRDefault="00C815B1" w:rsidP="00C815B1">
      <w:pPr>
        <w:jc w:val="center"/>
        <w:rPr>
          <w:b/>
        </w:rPr>
      </w:pPr>
    </w:p>
    <w:p w:rsidR="00C815B1" w:rsidRDefault="00C815B1" w:rsidP="00C815B1">
      <w:r>
        <w:t xml:space="preserve">       В целях приведения в соответствие с бюджетным законодательством Российской Федерации и на основании протеста прокурора района, Совет  сельского поселения </w:t>
      </w:r>
      <w:proofErr w:type="spellStart"/>
      <w:r>
        <w:t>Ямакаевский</w:t>
      </w:r>
      <w:proofErr w:type="spellEnd"/>
      <w:r>
        <w:t xml:space="preserve"> сельсовет   РЕШИЛ:</w:t>
      </w:r>
    </w:p>
    <w:p w:rsidR="00C815B1" w:rsidRDefault="00C815B1" w:rsidP="00C815B1">
      <w:pPr>
        <w:jc w:val="both"/>
      </w:pPr>
      <w:r>
        <w:t xml:space="preserve">     Внести изменения и дополнения:</w:t>
      </w:r>
    </w:p>
    <w:p w:rsidR="00C815B1" w:rsidRDefault="00C815B1" w:rsidP="00C815B1">
      <w:pPr>
        <w:numPr>
          <w:ilvl w:val="0"/>
          <w:numId w:val="1"/>
        </w:numPr>
        <w:jc w:val="both"/>
      </w:pPr>
      <w:r>
        <w:t>Часть 5 статьи 14 настоящего Положения и изложить в следующей редакции:</w:t>
      </w:r>
    </w:p>
    <w:p w:rsidR="00C815B1" w:rsidRDefault="00C815B1" w:rsidP="00C815B1">
      <w:pPr>
        <w:ind w:left="360"/>
        <w:jc w:val="both"/>
      </w:pPr>
      <w:r>
        <w:t xml:space="preserve">- Субсидии, предусмотренные настоящей статьей, могут предоставляться из местного бюджета в соответствии с условиями и сроками, предусмотренными соглашениями о </w:t>
      </w:r>
      <w:proofErr w:type="spellStart"/>
      <w:r>
        <w:t>муниципально</w:t>
      </w:r>
      <w:proofErr w:type="spellEnd"/>
      <w:r>
        <w:t xml:space="preserve"> - частном партнерстве, концессионными соглашениями, заключенными в порядке, определенном соответственно законодательством Российской Федерации о </w:t>
      </w:r>
      <w:proofErr w:type="spellStart"/>
      <w:r>
        <w:t>муниципально</w:t>
      </w:r>
      <w:proofErr w:type="spellEnd"/>
      <w:r>
        <w:t xml:space="preserve"> - частном партнерстве, законодательством Российской Федерации о концессионных соглашениях.</w:t>
      </w:r>
    </w:p>
    <w:p w:rsidR="00C815B1" w:rsidRDefault="00C815B1" w:rsidP="00C815B1">
      <w:pPr>
        <w:ind w:left="360"/>
        <w:jc w:val="both"/>
      </w:pPr>
      <w:r>
        <w:t xml:space="preserve">     Заключение соглашений о </w:t>
      </w:r>
      <w:proofErr w:type="spellStart"/>
      <w:r>
        <w:t>муниципально</w:t>
      </w:r>
      <w:proofErr w:type="spellEnd"/>
      <w:r>
        <w:t xml:space="preserve">–частном партнерстве, концессионных соглашений от имени администрации сельского поселения на срок, превышающий срок действия утвержденных лимитов бюджетных обязательств, осуществляется в случаях, предусмотренных соответственно решениями администрации сельского поселения </w:t>
      </w:r>
      <w:proofErr w:type="spellStart"/>
      <w:r>
        <w:t>Ямакаевский</w:t>
      </w:r>
      <w:proofErr w:type="spellEnd"/>
      <w:r>
        <w:t xml:space="preserve"> сельсовет, принимаемыми в порядке, определяемом местной администрацией.</w:t>
      </w:r>
    </w:p>
    <w:p w:rsidR="00C815B1" w:rsidRDefault="00C815B1" w:rsidP="00C815B1">
      <w:pPr>
        <w:ind w:left="360"/>
        <w:jc w:val="both"/>
      </w:pPr>
      <w:r>
        <w:t xml:space="preserve">     В случае нарушения получателями условий, установленных при их предоставлении, соответствующие средства подлежат в порядке, определенном нормативными правовыми актами, муниципальными правовыми актами, возврату в соответствующий бюджет сельского поселения. </w:t>
      </w:r>
    </w:p>
    <w:p w:rsidR="00C815B1" w:rsidRDefault="00C815B1" w:rsidP="00C815B1">
      <w:pPr>
        <w:ind w:left="360"/>
        <w:jc w:val="both"/>
      </w:pPr>
      <w:r>
        <w:t xml:space="preserve">     </w:t>
      </w:r>
      <w:proofErr w:type="gramStart"/>
      <w:r>
        <w:t>При предоставлении субсидий юридическим лицам обязательным условием их предоставления, включаемым в договоры (соглашения) о предоставлении субсидии на финансовое обеспечение затрат в связи с производством (реализацией) товаров, выполнением работ, оказанием услуг,  является запрет приобретения за счет полученных средств иностранной валюты, за исполнением операции, осуществляемых в соответствии с валютным законодательством Российской Федерации  при закупке (поставке) высокотехнологичного импортного оборудования, сырья и комплектующих изделий</w:t>
      </w:r>
      <w:proofErr w:type="gramEnd"/>
      <w:r>
        <w:t>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C815B1" w:rsidRDefault="00C815B1" w:rsidP="00C815B1">
      <w:pPr>
        <w:jc w:val="both"/>
      </w:pPr>
      <w:r>
        <w:t xml:space="preserve">         Часть 3 статьи 15 настоящего  Положения дополнить.</w:t>
      </w:r>
    </w:p>
    <w:p w:rsidR="00C815B1" w:rsidRDefault="00C815B1" w:rsidP="00C815B1">
      <w:pPr>
        <w:ind w:left="360"/>
        <w:jc w:val="both"/>
      </w:pPr>
      <w:r>
        <w:t xml:space="preserve">    </w:t>
      </w:r>
      <w:proofErr w:type="gramStart"/>
      <w:r>
        <w:t xml:space="preserve"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в Российской Федерации при закупке (поставке) </w:t>
      </w:r>
      <w:r>
        <w:lastRenderedPageBreak/>
        <w:t>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являющимися государственными учреждениями.</w:t>
      </w:r>
      <w:proofErr w:type="gramEnd"/>
    </w:p>
    <w:p w:rsidR="00C815B1" w:rsidRDefault="00C815B1" w:rsidP="00C815B1">
      <w:pPr>
        <w:ind w:left="360"/>
        <w:jc w:val="both"/>
      </w:pPr>
      <w:r>
        <w:t xml:space="preserve">     Часть 3 статьи 17 настоящего Положения дополнить:</w:t>
      </w:r>
    </w:p>
    <w:p w:rsidR="00C815B1" w:rsidRDefault="00C815B1" w:rsidP="00C815B1">
      <w:pPr>
        <w:ind w:left="360"/>
        <w:jc w:val="both"/>
      </w:pPr>
      <w:r>
        <w:t xml:space="preserve">    </w:t>
      </w:r>
      <w:proofErr w:type="gramStart"/>
      <w:r>
        <w:t>- Обязательным условием, включаемым в договоры о предоставлении бюджетных инвестиций юридическим лицам, является запрет приобретения за счет полученных средств иностранной валюты, за исключением операций осуществляемых в соответствие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предоставленных бюджетных инвестиций иных операций, определенных решениями Правительства Российской Федерации.</w:t>
      </w:r>
      <w:proofErr w:type="gramEnd"/>
    </w:p>
    <w:p w:rsidR="00C815B1" w:rsidRDefault="00C815B1" w:rsidP="00C815B1">
      <w:pPr>
        <w:ind w:left="360"/>
        <w:jc w:val="both"/>
      </w:pPr>
      <w:r>
        <w:t xml:space="preserve">     Часть 3 статьи 36 Положения дополнить: </w:t>
      </w:r>
    </w:p>
    <w:p w:rsidR="00C815B1" w:rsidRDefault="00C815B1" w:rsidP="00C815B1">
      <w:pPr>
        <w:ind w:left="360"/>
        <w:jc w:val="both"/>
      </w:pPr>
      <w:r>
        <w:t xml:space="preserve">    - положений Послания Президента Российской Федерации; </w:t>
      </w:r>
    </w:p>
    <w:p w:rsidR="00C815B1" w:rsidRDefault="00C815B1" w:rsidP="00C815B1">
      <w:pPr>
        <w:ind w:left="360"/>
        <w:jc w:val="both"/>
      </w:pPr>
      <w:r>
        <w:t xml:space="preserve">    - бюджетного прогноза (на долгосрочный период);</w:t>
      </w:r>
    </w:p>
    <w:p w:rsidR="00C815B1" w:rsidRDefault="00C815B1" w:rsidP="00C815B1">
      <w:pPr>
        <w:ind w:left="360"/>
        <w:jc w:val="both"/>
      </w:pPr>
      <w:r>
        <w:t xml:space="preserve">    - муниципальных </w:t>
      </w:r>
      <w:proofErr w:type="gramStart"/>
      <w:r>
        <w:t>программах</w:t>
      </w:r>
      <w:proofErr w:type="gramEnd"/>
      <w:r>
        <w:t xml:space="preserve"> (проектах муниципальных программ, проектах изменений указанных программ);</w:t>
      </w:r>
    </w:p>
    <w:p w:rsidR="00C815B1" w:rsidRDefault="00C815B1" w:rsidP="00C815B1">
      <w:pPr>
        <w:ind w:left="360"/>
        <w:jc w:val="both"/>
      </w:pPr>
      <w:r>
        <w:t xml:space="preserve">    - основных </w:t>
      </w:r>
      <w:proofErr w:type="gramStart"/>
      <w:r>
        <w:t>направлениях</w:t>
      </w:r>
      <w:proofErr w:type="gramEnd"/>
      <w:r>
        <w:t xml:space="preserve"> бюджетной и налоговой политики.</w:t>
      </w:r>
    </w:p>
    <w:p w:rsidR="00C815B1" w:rsidRDefault="00C815B1" w:rsidP="00C815B1">
      <w:pPr>
        <w:keepNext/>
        <w:suppressLineNumbers/>
        <w:suppressAutoHyphens/>
        <w:jc w:val="both"/>
      </w:pPr>
      <w:r>
        <w:t xml:space="preserve">2. Обнародовать настоящее решение на информационном стенде сельского поселения </w:t>
      </w:r>
      <w:proofErr w:type="spellStart"/>
      <w:r>
        <w:t>Ямакаевский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Башкортостан.</w:t>
      </w:r>
    </w:p>
    <w:p w:rsidR="00C815B1" w:rsidRDefault="00C815B1" w:rsidP="00C815B1">
      <w:pPr>
        <w:spacing w:after="120"/>
        <w:ind w:left="283"/>
      </w:pPr>
    </w:p>
    <w:p w:rsidR="00C815B1" w:rsidRDefault="00C815B1" w:rsidP="00C815B1">
      <w:r>
        <w:t xml:space="preserve">Глава  сельского поселения </w:t>
      </w:r>
    </w:p>
    <w:p w:rsidR="00C815B1" w:rsidRDefault="00C815B1" w:rsidP="00C815B1">
      <w:proofErr w:type="spellStart"/>
      <w:r>
        <w:t>Ямакаевский</w:t>
      </w:r>
      <w:proofErr w:type="spellEnd"/>
      <w:r>
        <w:t xml:space="preserve"> сельсовет</w:t>
      </w:r>
      <w:r>
        <w:tab/>
      </w:r>
      <w:r>
        <w:tab/>
        <w:t xml:space="preserve">                         </w:t>
      </w:r>
      <w:proofErr w:type="spellStart"/>
      <w:r>
        <w:t>А.А.Хусаинов</w:t>
      </w:r>
      <w:proofErr w:type="spellEnd"/>
    </w:p>
    <w:p w:rsidR="00C815B1" w:rsidRDefault="00C815B1" w:rsidP="00C815B1">
      <w:proofErr w:type="spellStart"/>
      <w:r>
        <w:t>с</w:t>
      </w:r>
      <w:proofErr w:type="gramStart"/>
      <w:r>
        <w:t>.Я</w:t>
      </w:r>
      <w:proofErr w:type="gramEnd"/>
      <w:r>
        <w:t>макай</w:t>
      </w:r>
      <w:proofErr w:type="spellEnd"/>
    </w:p>
    <w:p w:rsidR="00C815B1" w:rsidRDefault="00C815B1" w:rsidP="00C815B1">
      <w:r>
        <w:t>21.12. 2016 г.</w:t>
      </w:r>
    </w:p>
    <w:p w:rsidR="00C815B1" w:rsidRDefault="00C815B1" w:rsidP="00C815B1">
      <w:r>
        <w:t>№ 20-146</w:t>
      </w:r>
    </w:p>
    <w:p w:rsidR="00172E6F" w:rsidRDefault="00172E6F">
      <w:bookmarkStart w:id="0" w:name="_GoBack"/>
      <w:bookmarkEnd w:id="0"/>
    </w:p>
    <w:sectPr w:rsidR="0017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B7C"/>
    <w:multiLevelType w:val="hybridMultilevel"/>
    <w:tmpl w:val="18305A4A"/>
    <w:lvl w:ilvl="0" w:tplc="AE021F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9A"/>
    <w:rsid w:val="00117F9A"/>
    <w:rsid w:val="00172E6F"/>
    <w:rsid w:val="00C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5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5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akaisp_bla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2020-05-21T13:05:00Z</dcterms:created>
  <dcterms:modified xsi:type="dcterms:W3CDTF">2020-05-21T13:05:00Z</dcterms:modified>
</cp:coreProperties>
</file>