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8" w:rsidRDefault="00752588" w:rsidP="00752588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Пресс - релиз </w:t>
      </w:r>
    </w:p>
    <w:p w:rsidR="00752588" w:rsidRDefault="00752588" w:rsidP="0075258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</w:t>
      </w:r>
    </w:p>
    <w:p w:rsidR="00752588" w:rsidRPr="004D2154" w:rsidRDefault="00752588" w:rsidP="00752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  <w:r w:rsidRPr="004D2154">
        <w:rPr>
          <w:rFonts w:ascii="Times New Roman" w:hAnsi="Times New Roman"/>
          <w:b/>
          <w:i/>
          <w:sz w:val="28"/>
          <w:szCs w:val="28"/>
        </w:rPr>
        <w:t>Проведение</w:t>
      </w:r>
    </w:p>
    <w:p w:rsidR="00752588" w:rsidRPr="004D2154" w:rsidRDefault="00FB3B86" w:rsidP="00752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61.85pt;width:166.25pt;height:128.1pt;z-index:251659264;mso-position-horizontal-relative:margin;mso-position-vertical-relative:margin" wrapcoords="-56 0 -56 21526 21600 21526 21600 0 -56 0">
            <v:imagedata r:id="rId6" o:title=""/>
            <w10:wrap type="square" anchorx="margin" anchory="margin"/>
          </v:shape>
          <o:OLEObject Type="Embed" ProgID="PowerPoint.Slide.12" ShapeID="_x0000_s1026" DrawAspect="Content" ObjectID="_1717342650" r:id="rId7"/>
        </w:pict>
      </w:r>
      <w:r w:rsidR="00752588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="00752588" w:rsidRPr="004D2154">
        <w:rPr>
          <w:rFonts w:ascii="Times New Roman" w:hAnsi="Times New Roman"/>
          <w:b/>
          <w:i/>
          <w:sz w:val="28"/>
          <w:szCs w:val="28"/>
        </w:rPr>
        <w:t>в Республике Башкортостан</w:t>
      </w:r>
    </w:p>
    <w:p w:rsidR="00752588" w:rsidRPr="004D2154" w:rsidRDefault="00752588" w:rsidP="00752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2154">
        <w:rPr>
          <w:rFonts w:ascii="Times New Roman" w:hAnsi="Times New Roman"/>
          <w:b/>
          <w:i/>
          <w:sz w:val="28"/>
          <w:szCs w:val="28"/>
        </w:rPr>
        <w:t>государственной кадастровой оценки</w:t>
      </w:r>
    </w:p>
    <w:p w:rsidR="00752588" w:rsidRPr="004D2154" w:rsidRDefault="00752588" w:rsidP="00752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2154">
        <w:rPr>
          <w:rFonts w:ascii="Times New Roman" w:hAnsi="Times New Roman"/>
          <w:b/>
          <w:i/>
          <w:sz w:val="28"/>
          <w:szCs w:val="28"/>
        </w:rPr>
        <w:t xml:space="preserve"> всех категорий земель в 2022 году</w:t>
      </w:r>
    </w:p>
    <w:p w:rsidR="00752588" w:rsidRPr="004D2154" w:rsidRDefault="00752588" w:rsidP="007525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588" w:rsidRPr="004D2154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Cs w:val="24"/>
        </w:rPr>
      </w:pPr>
      <w:r w:rsidRPr="004D2154">
        <w:rPr>
          <w:rFonts w:ascii="Times New Roman" w:hAnsi="Times New Roman"/>
          <w:szCs w:val="24"/>
        </w:rPr>
        <w:t>Вопросы государственной кадастровой оценки (далее - ГКО) объектов недвижимости уже на протяжении более 10 лет являются одними из самых актуальных в республике как на уровне органов власти, так и среди представителей бизнеса и населения.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45478B" w:rsidRPr="0045478B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8B" w:rsidRPr="0045478B" w:rsidRDefault="0045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8B" w:rsidRPr="0045478B" w:rsidRDefault="0045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B35F9" w:rsidRPr="007B50FE" w:rsidRDefault="0045478B" w:rsidP="009B35F9">
            <w:pPr>
              <w:pStyle w:val="a4"/>
              <w:spacing w:after="0"/>
              <w:ind w:left="567" w:right="-284"/>
              <w:jc w:val="both"/>
              <w:rPr>
                <w:rFonts w:ascii="Times New Roman" w:hAnsi="Times New Roman"/>
              </w:rPr>
            </w:pPr>
            <w:r w:rsidRPr="0045478B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Кадастровая стоимость - это стоимость объекта недвижимости, установленная в результате государственной кадастровой оценки. Такая стоимость необходима, в первую очередь, для целей налогообложения. Также она используется в иных целях, установленных законодательством, например, для расчёта арендной платы за </w:t>
            </w:r>
            <w:proofErr w:type="gramStart"/>
            <w:r w:rsidRPr="0045478B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публичный</w:t>
            </w:r>
            <w:proofErr w:type="gramEnd"/>
            <w:r w:rsidRPr="0045478B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 xml:space="preserve"> земельный участок.</w:t>
            </w:r>
            <w:r w:rsidR="009B35F9" w:rsidRPr="007B50FE">
              <w:rPr>
                <w:rFonts w:ascii="Times New Roman" w:hAnsi="Times New Roman"/>
              </w:rPr>
              <w:t xml:space="preserve"> </w:t>
            </w:r>
            <w:r w:rsidR="009B35F9" w:rsidRPr="007B50FE">
              <w:rPr>
                <w:rFonts w:ascii="Times New Roman" w:hAnsi="Times New Roman"/>
              </w:rPr>
              <w:t xml:space="preserve">Государственная кадастровая оценка проводится </w:t>
            </w:r>
            <w:r w:rsidR="009B35F9">
              <w:rPr>
                <w:rFonts w:ascii="Times New Roman" w:hAnsi="Times New Roman"/>
              </w:rPr>
              <w:t xml:space="preserve">не реже </w:t>
            </w:r>
            <w:r w:rsidR="009B35F9" w:rsidRPr="007B50FE">
              <w:rPr>
                <w:rFonts w:ascii="Times New Roman" w:hAnsi="Times New Roman"/>
              </w:rPr>
              <w:t>од</w:t>
            </w:r>
            <w:r w:rsidR="009B35F9">
              <w:rPr>
                <w:rFonts w:ascii="Times New Roman" w:hAnsi="Times New Roman"/>
              </w:rPr>
              <w:t>ного</w:t>
            </w:r>
            <w:r w:rsidR="009B35F9" w:rsidRPr="007B50FE">
              <w:rPr>
                <w:rFonts w:ascii="Times New Roman" w:hAnsi="Times New Roman"/>
              </w:rPr>
              <w:t xml:space="preserve"> раз</w:t>
            </w:r>
            <w:r w:rsidR="009B35F9">
              <w:rPr>
                <w:rFonts w:ascii="Times New Roman" w:hAnsi="Times New Roman"/>
              </w:rPr>
              <w:t>а</w:t>
            </w:r>
            <w:r w:rsidR="009B35F9" w:rsidRPr="007B50FE">
              <w:rPr>
                <w:rFonts w:ascii="Times New Roman" w:hAnsi="Times New Roman"/>
              </w:rPr>
              <w:t xml:space="preserve"> в пять лет.</w:t>
            </w:r>
          </w:p>
          <w:p w:rsidR="0045478B" w:rsidRPr="0045478B" w:rsidRDefault="0045478B" w:rsidP="0045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78B" w:rsidRPr="0045478B" w:rsidRDefault="0045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</w:tr>
    </w:tbl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588">
        <w:rPr>
          <w:rFonts w:ascii="Times New Roman" w:hAnsi="Times New Roman"/>
          <w:sz w:val="28"/>
          <w:szCs w:val="28"/>
        </w:rPr>
        <w:t xml:space="preserve">В целях информирования сообщаем, что в республике </w:t>
      </w:r>
      <w:r w:rsidRPr="00752588">
        <w:rPr>
          <w:rFonts w:ascii="Times New Roman" w:hAnsi="Times New Roman"/>
          <w:b/>
          <w:sz w:val="28"/>
          <w:szCs w:val="28"/>
        </w:rPr>
        <w:t>в 2022 году</w:t>
      </w:r>
      <w:r w:rsidRPr="00752588">
        <w:rPr>
          <w:rFonts w:ascii="Times New Roman" w:hAnsi="Times New Roman"/>
          <w:sz w:val="28"/>
          <w:szCs w:val="28"/>
        </w:rPr>
        <w:t xml:space="preserve"> в рамках реализации положений Федерального закона от 3 июля 2016 года №237-ФЗ «О государственной кадастровой оценке» (далее – Закон № 237-ФЗ) в соответствии с приказом </w:t>
      </w:r>
      <w:proofErr w:type="spellStart"/>
      <w:r w:rsidRPr="00752588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752588">
        <w:rPr>
          <w:rFonts w:ascii="Times New Roman" w:hAnsi="Times New Roman"/>
          <w:sz w:val="28"/>
          <w:szCs w:val="28"/>
        </w:rPr>
        <w:t xml:space="preserve"> РБ от 18.01.2021 № 36 государственным бюджетным учреждением Республики Башкортостан «Государственная кадастровая оценка и техническая инвентаризация» (далее – ГБУ ГКО и ТИ) проводятся работы по ГКО земельных участков</w:t>
      </w:r>
      <w:proofErr w:type="gramEnd"/>
      <w:r w:rsidRPr="00752588">
        <w:rPr>
          <w:rFonts w:ascii="Times New Roman" w:hAnsi="Times New Roman"/>
          <w:sz w:val="28"/>
          <w:szCs w:val="28"/>
        </w:rPr>
        <w:t xml:space="preserve"> в составе земель всех категорий Республики Башкортостан.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 w:rsidRPr="00752588">
        <w:rPr>
          <w:rFonts w:ascii="Times New Roman" w:hAnsi="Times New Roman"/>
          <w:sz w:val="28"/>
          <w:szCs w:val="28"/>
        </w:rPr>
        <w:t>По результатам оценочных работ ГБУ ГКО и ТИ подготовлен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52588">
        <w:rPr>
          <w:rFonts w:ascii="Times New Roman" w:hAnsi="Times New Roman"/>
          <w:sz w:val="28"/>
          <w:szCs w:val="28"/>
        </w:rPr>
        <w:t xml:space="preserve"> </w:t>
      </w:r>
      <w:r w:rsidRPr="00752588">
        <w:rPr>
          <w:rFonts w:ascii="Times New Roman" w:hAnsi="Times New Roman"/>
          <w:b/>
          <w:sz w:val="28"/>
          <w:szCs w:val="28"/>
          <w:u w:val="single"/>
        </w:rPr>
        <w:t>Проект отчета</w:t>
      </w:r>
      <w:r w:rsidRPr="00752588">
        <w:rPr>
          <w:rFonts w:ascii="Times New Roman" w:hAnsi="Times New Roman"/>
          <w:sz w:val="28"/>
          <w:szCs w:val="28"/>
        </w:rPr>
        <w:t xml:space="preserve"> о результатах ГКО земель всех категорий республики от </w:t>
      </w:r>
      <w:r w:rsidRPr="00752588">
        <w:rPr>
          <w:rFonts w:ascii="Times New Roman" w:hAnsi="Times New Roman"/>
          <w:b/>
          <w:sz w:val="28"/>
          <w:szCs w:val="28"/>
        </w:rPr>
        <w:t>27.05.2022 № 02-2022-1</w:t>
      </w:r>
      <w:r w:rsidRPr="00752588">
        <w:rPr>
          <w:rFonts w:ascii="Times New Roman" w:hAnsi="Times New Roman"/>
          <w:sz w:val="28"/>
          <w:szCs w:val="28"/>
        </w:rPr>
        <w:t xml:space="preserve"> (далее – Проект отчета). Всего в Проекте отчета</w:t>
      </w:r>
      <w:r w:rsidRPr="00752588">
        <w:rPr>
          <w:rFonts w:ascii="Times New Roman" w:hAnsi="Times New Roman"/>
          <w:b/>
          <w:sz w:val="28"/>
          <w:szCs w:val="28"/>
        </w:rPr>
        <w:t xml:space="preserve"> </w:t>
      </w:r>
      <w:r w:rsidRPr="00752588">
        <w:rPr>
          <w:rFonts w:ascii="Times New Roman" w:hAnsi="Times New Roman"/>
          <w:b/>
          <w:sz w:val="28"/>
          <w:szCs w:val="28"/>
          <w:u w:val="single"/>
        </w:rPr>
        <w:t>оценено 1 823 320 земельных участков</w:t>
      </w:r>
      <w:r w:rsidRPr="00752588">
        <w:rPr>
          <w:rFonts w:ascii="Times New Roman" w:hAnsi="Times New Roman"/>
          <w:b/>
          <w:sz w:val="28"/>
          <w:szCs w:val="28"/>
        </w:rPr>
        <w:t xml:space="preserve"> -</w:t>
      </w:r>
      <w:r w:rsidRPr="00752588">
        <w:rPr>
          <w:rFonts w:ascii="Times New Roman" w:hAnsi="Times New Roman"/>
          <w:sz w:val="28"/>
          <w:szCs w:val="28"/>
        </w:rPr>
        <w:t xml:space="preserve"> это земли населенных пунктов, земли сельскохозяйственного назначения, водного фонда, земли промышленности, лесного фонда, особо охраняемых территорий и объектов и земли запаса. 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588">
        <w:rPr>
          <w:rFonts w:ascii="Times New Roman" w:hAnsi="Times New Roman"/>
          <w:sz w:val="28"/>
          <w:szCs w:val="28"/>
        </w:rPr>
        <w:t xml:space="preserve">В соответствии с положениями статьи 14 Закона № 237-ФЗ Проект отчета размещен </w:t>
      </w:r>
      <w:r w:rsidRPr="00752588">
        <w:rPr>
          <w:rFonts w:ascii="Times New Roman" w:hAnsi="Times New Roman"/>
          <w:b/>
          <w:sz w:val="28"/>
          <w:szCs w:val="28"/>
        </w:rPr>
        <w:t>09.06.2022</w:t>
      </w:r>
      <w:r w:rsidRPr="00752588">
        <w:rPr>
          <w:rFonts w:ascii="Times New Roman" w:hAnsi="Times New Roman"/>
          <w:sz w:val="28"/>
          <w:szCs w:val="28"/>
        </w:rPr>
        <w:t xml:space="preserve"> для ознакомления и представления замечаний в Фонде данных государственной кадастровой оценки на сайте Росреестра https://rosreestr.gov.ru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</w:t>
      </w:r>
      <w:r w:rsidRPr="0075258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B50FE" w:rsidRPr="00752588" w:rsidRDefault="007B50FE" w:rsidP="007B50FE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 w:rsidRPr="00752588">
        <w:rPr>
          <w:rFonts w:ascii="Times New Roman" w:hAnsi="Times New Roman"/>
          <w:sz w:val="28"/>
          <w:szCs w:val="28"/>
        </w:rPr>
        <w:lastRenderedPageBreak/>
        <w:t xml:space="preserve">Дополнительно сообщаем, что </w:t>
      </w:r>
      <w:r w:rsidRPr="007B50FE">
        <w:rPr>
          <w:rFonts w:ascii="Times New Roman" w:hAnsi="Times New Roman"/>
          <w:b/>
          <w:sz w:val="28"/>
          <w:szCs w:val="28"/>
        </w:rPr>
        <w:t>поиск земельных участков</w:t>
      </w:r>
      <w:r w:rsidRPr="00752588">
        <w:rPr>
          <w:rFonts w:ascii="Times New Roman" w:hAnsi="Times New Roman"/>
          <w:sz w:val="28"/>
          <w:szCs w:val="28"/>
        </w:rPr>
        <w:t xml:space="preserve"> в Фонде данных государственной кадастровой оценки на сайте Росреестра можно осуществлять </w:t>
      </w:r>
      <w:r w:rsidRPr="009B35F9">
        <w:rPr>
          <w:rFonts w:ascii="Times New Roman" w:hAnsi="Times New Roman"/>
          <w:b/>
          <w:sz w:val="28"/>
          <w:szCs w:val="28"/>
        </w:rPr>
        <w:t>по его кадастровому номеру</w:t>
      </w:r>
      <w:r w:rsidRPr="00752588">
        <w:rPr>
          <w:rFonts w:ascii="Times New Roman" w:hAnsi="Times New Roman"/>
          <w:sz w:val="28"/>
          <w:szCs w:val="28"/>
        </w:rPr>
        <w:t xml:space="preserve">, что значительно может ускорить процесс ознакомления с новой кадастровой стоимостью в Проекте отчета. </w:t>
      </w:r>
      <w:r>
        <w:rPr>
          <w:rFonts w:ascii="Times New Roman" w:hAnsi="Times New Roman"/>
          <w:sz w:val="28"/>
          <w:szCs w:val="28"/>
        </w:rPr>
        <w:t>Настоятельно рекомендуется воспользоваться именно поиском по кадастровому номеру, иначе будет загружаться весь отчёт на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1,8 млн. земельных участков.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 w:rsidRPr="00752588">
        <w:rPr>
          <w:rFonts w:ascii="Times New Roman" w:hAnsi="Times New Roman"/>
          <w:sz w:val="28"/>
          <w:szCs w:val="28"/>
        </w:rPr>
        <w:t>Обращаем внимание, что замечания, связанные с определением кадастровой стоимости к Проекту отчета, предоставляются в срок</w:t>
      </w:r>
      <w:r w:rsidRPr="00752588">
        <w:rPr>
          <w:rFonts w:ascii="Times New Roman" w:hAnsi="Times New Roman"/>
          <w:b/>
          <w:sz w:val="28"/>
          <w:szCs w:val="28"/>
        </w:rPr>
        <w:t xml:space="preserve"> </w:t>
      </w:r>
      <w:r w:rsidRPr="00752588">
        <w:rPr>
          <w:rFonts w:ascii="Times New Roman" w:hAnsi="Times New Roman"/>
          <w:b/>
          <w:sz w:val="28"/>
          <w:szCs w:val="28"/>
          <w:u w:val="single"/>
        </w:rPr>
        <w:t>до 08.07.2022</w:t>
      </w:r>
      <w:r w:rsidRPr="00752588">
        <w:rPr>
          <w:rFonts w:ascii="Times New Roman" w:hAnsi="Times New Roman"/>
          <w:sz w:val="28"/>
          <w:szCs w:val="28"/>
        </w:rPr>
        <w:t xml:space="preserve"> любыми заинтересованными лицами в течение срока его размещения в Фонде данных государственной кадастровой оценки (п. 17 ст. 14 Закона № 237-ФЗ).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сети  «Интернет», включая портал государственных и муниципальных услуг. 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 w:rsidRPr="00752588">
        <w:rPr>
          <w:rFonts w:ascii="Times New Roman" w:hAnsi="Times New Roman"/>
          <w:sz w:val="28"/>
          <w:szCs w:val="28"/>
        </w:rPr>
        <w:t>Замечания к Проекту отчета должны соответствовать требованиям, установленным ст. 14 Закона № 237-ФЗ.</w:t>
      </w:r>
    </w:p>
    <w:p w:rsid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588">
        <w:rPr>
          <w:rFonts w:ascii="Times New Roman" w:hAnsi="Times New Roman"/>
          <w:sz w:val="28"/>
          <w:szCs w:val="28"/>
        </w:rPr>
        <w:t>Для направления замечаний сообщаем, что ГБУ ГКО и ТИ расположено по адресу: 450097, г. Уфа, ул. Бессонова, д. 26а, с режимом работы можно ознакомиться на официальном сайте btirb.ru)</w:t>
      </w:r>
      <w:r w:rsidR="007B50FE">
        <w:rPr>
          <w:rFonts w:ascii="Times New Roman" w:hAnsi="Times New Roman"/>
          <w:sz w:val="28"/>
          <w:szCs w:val="28"/>
        </w:rPr>
        <w:t>.</w:t>
      </w:r>
      <w:proofErr w:type="gramEnd"/>
    </w:p>
    <w:p w:rsidR="007B50FE" w:rsidRDefault="007B50FE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</w:p>
    <w:p w:rsidR="007B50FE" w:rsidRPr="00752588" w:rsidRDefault="007B50FE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588">
        <w:rPr>
          <w:rFonts w:ascii="Times New Roman" w:hAnsi="Times New Roman"/>
          <w:sz w:val="28"/>
          <w:szCs w:val="28"/>
        </w:rPr>
        <w:t xml:space="preserve">Сайт Росреестра </w:t>
      </w:r>
      <w:hyperlink r:id="rId8" w:history="1"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75258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7525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525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2588">
        <w:rPr>
          <w:rFonts w:ascii="Times New Roman" w:hAnsi="Times New Roman"/>
          <w:sz w:val="28"/>
          <w:szCs w:val="28"/>
        </w:rPr>
        <w:t>(вкладка «Деятельность»/ «Кадастровая оценка»/ «Фонд данных государственной кадастровой оценки»/ «Получение сведений из Фонда данных государственной кадастровой оценки»/ «Проекты отчётов об определении кадастровой стоимости»</w:t>
      </w:r>
      <w:proofErr w:type="gramEnd"/>
    </w:p>
    <w:p w:rsidR="00752588" w:rsidRP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</w:t>
      </w:r>
      <w:r w:rsidRPr="00752588">
        <w:rPr>
          <w:rFonts w:ascii="Times New Roman" w:hAnsi="Times New Roman"/>
          <w:sz w:val="28"/>
          <w:szCs w:val="28"/>
        </w:rPr>
        <w:t xml:space="preserve">одробности на сайте: </w:t>
      </w:r>
      <w:hyperlink r:id="rId9" w:history="1">
        <w:r w:rsidRPr="00752588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clck</w:t>
        </w:r>
        <w:proofErr w:type="spellEnd"/>
        <w:r w:rsidRPr="007525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5258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752588">
          <w:rPr>
            <w:rStyle w:val="a3"/>
            <w:rFonts w:ascii="Times New Roman" w:hAnsi="Times New Roman"/>
            <w:sz w:val="28"/>
            <w:szCs w:val="28"/>
            <w:lang w:val="en-US"/>
          </w:rPr>
          <w:t>rEyzN</w:t>
        </w:r>
        <w:proofErr w:type="spellEnd"/>
      </w:hyperlink>
    </w:p>
    <w:p w:rsidR="00752588" w:rsidRDefault="00752588" w:rsidP="00752588">
      <w:pPr>
        <w:spacing w:after="0"/>
        <w:ind w:left="-142" w:right="-284" w:firstLine="708"/>
        <w:jc w:val="both"/>
        <w:rPr>
          <w:rFonts w:ascii="Times New Roman" w:hAnsi="Times New Roman"/>
        </w:rPr>
      </w:pPr>
    </w:p>
    <w:p w:rsidR="00D33F70" w:rsidRDefault="009B35F9" w:rsidP="00752588">
      <w:pPr>
        <w:spacing w:after="0"/>
        <w:ind w:left="-142" w:right="-284" w:firstLine="708"/>
        <w:jc w:val="both"/>
        <w:rPr>
          <w:rFonts w:ascii="Times New Roman" w:hAnsi="Times New Roman"/>
          <w:b/>
          <w:i/>
          <w:color w:val="1F497D" w:themeColor="text2"/>
        </w:rPr>
      </w:pPr>
      <w:r w:rsidRPr="009B35F9">
        <w:rPr>
          <w:rFonts w:ascii="Times New Roman" w:hAnsi="Times New Roman"/>
          <w:b/>
          <w:i/>
          <w:color w:val="1F497D" w:themeColor="text2"/>
        </w:rPr>
        <w:t>С уважением,</w:t>
      </w:r>
      <w:r w:rsidR="00D33F70">
        <w:rPr>
          <w:rFonts w:ascii="Times New Roman" w:hAnsi="Times New Roman"/>
          <w:b/>
          <w:i/>
          <w:color w:val="1F497D" w:themeColor="text2"/>
        </w:rPr>
        <w:t xml:space="preserve">  </w:t>
      </w:r>
      <w:r w:rsidRPr="009B35F9">
        <w:rPr>
          <w:rFonts w:ascii="Times New Roman" w:hAnsi="Times New Roman"/>
          <w:b/>
          <w:i/>
          <w:color w:val="1F497D" w:themeColor="text2"/>
        </w:rPr>
        <w:t>начальник</w:t>
      </w:r>
      <w:r w:rsidR="00D33F70">
        <w:rPr>
          <w:rFonts w:ascii="Times New Roman" w:hAnsi="Times New Roman"/>
          <w:b/>
          <w:i/>
          <w:color w:val="1F497D" w:themeColor="text2"/>
        </w:rPr>
        <w:t xml:space="preserve">  </w:t>
      </w:r>
      <w:r w:rsidRPr="009B35F9">
        <w:rPr>
          <w:rFonts w:ascii="Times New Roman" w:hAnsi="Times New Roman"/>
          <w:b/>
          <w:i/>
          <w:color w:val="1F497D" w:themeColor="text2"/>
        </w:rPr>
        <w:t xml:space="preserve"> </w:t>
      </w:r>
      <w:proofErr w:type="gramStart"/>
      <w:r w:rsidRPr="009B35F9">
        <w:rPr>
          <w:rFonts w:ascii="Times New Roman" w:hAnsi="Times New Roman"/>
          <w:b/>
          <w:i/>
          <w:color w:val="1F497D" w:themeColor="text2"/>
        </w:rPr>
        <w:t>межмуниципального</w:t>
      </w:r>
      <w:proofErr w:type="gramEnd"/>
      <w:r w:rsidRPr="009B35F9">
        <w:rPr>
          <w:rFonts w:ascii="Times New Roman" w:hAnsi="Times New Roman"/>
          <w:b/>
          <w:i/>
          <w:color w:val="1F497D" w:themeColor="text2"/>
        </w:rPr>
        <w:t xml:space="preserve"> отдела по Благоварскому и Чишминскому районам Управления Росреестра по Республике Башкортостан</w:t>
      </w:r>
      <w:r w:rsidR="00D33F70">
        <w:rPr>
          <w:rFonts w:ascii="Times New Roman" w:hAnsi="Times New Roman"/>
          <w:b/>
          <w:i/>
          <w:color w:val="1F497D" w:themeColor="text2"/>
        </w:rPr>
        <w:t xml:space="preserve"> </w:t>
      </w:r>
    </w:p>
    <w:p w:rsidR="009B35F9" w:rsidRPr="009B35F9" w:rsidRDefault="00D33F70" w:rsidP="00752588">
      <w:pPr>
        <w:spacing w:after="0"/>
        <w:ind w:left="-142" w:right="-284" w:firstLine="708"/>
        <w:jc w:val="both"/>
        <w:rPr>
          <w:rFonts w:ascii="Times New Roman" w:hAnsi="Times New Roman"/>
          <w:b/>
          <w:i/>
          <w:color w:val="1F497D" w:themeColor="text2"/>
        </w:rPr>
      </w:pPr>
      <w:r>
        <w:rPr>
          <w:rFonts w:ascii="Times New Roman" w:hAnsi="Times New Roman"/>
          <w:b/>
          <w:i/>
          <w:color w:val="1F497D" w:themeColor="text2"/>
        </w:rPr>
        <w:t xml:space="preserve">                                                                                                                    </w:t>
      </w:r>
      <w:r w:rsidR="009B35F9" w:rsidRPr="009B35F9">
        <w:rPr>
          <w:rFonts w:ascii="Times New Roman" w:hAnsi="Times New Roman"/>
          <w:b/>
          <w:i/>
          <w:color w:val="1F497D" w:themeColor="text2"/>
        </w:rPr>
        <w:t xml:space="preserve"> Якупова</w:t>
      </w:r>
      <w:r>
        <w:rPr>
          <w:rFonts w:ascii="Times New Roman" w:hAnsi="Times New Roman"/>
          <w:b/>
          <w:i/>
          <w:color w:val="1F497D" w:themeColor="text2"/>
        </w:rPr>
        <w:t xml:space="preserve"> Г.Д.</w:t>
      </w:r>
      <w:bookmarkStart w:id="0" w:name="_GoBack"/>
      <w:bookmarkEnd w:id="0"/>
    </w:p>
    <w:p w:rsidR="009F29F4" w:rsidRPr="009B35F9" w:rsidRDefault="00FB3B86">
      <w:pPr>
        <w:rPr>
          <w:color w:val="1F497D" w:themeColor="text2"/>
        </w:rPr>
      </w:pPr>
    </w:p>
    <w:sectPr w:rsidR="009F29F4" w:rsidRPr="009B35F9" w:rsidSect="007525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0B8"/>
    <w:multiLevelType w:val="hybridMultilevel"/>
    <w:tmpl w:val="BDCE1C78"/>
    <w:lvl w:ilvl="0" w:tplc="61346C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8"/>
    <w:rsid w:val="00027407"/>
    <w:rsid w:val="0045478B"/>
    <w:rsid w:val="004D26D7"/>
    <w:rsid w:val="00752588"/>
    <w:rsid w:val="007B50FE"/>
    <w:rsid w:val="009B35F9"/>
    <w:rsid w:val="00D33F70"/>
    <w:rsid w:val="00D71C47"/>
    <w:rsid w:val="00F06052"/>
    <w:rsid w:val="00F408BE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752588"/>
    <w:rPr>
      <w:color w:val="0000FF" w:themeColor="hyperlink"/>
      <w:u w:val="single"/>
    </w:rPr>
  </w:style>
  <w:style w:type="character" w:styleId="a3">
    <w:name w:val="Hyperlink"/>
    <w:basedOn w:val="a0"/>
    <w:link w:val="1"/>
    <w:rsid w:val="00752588"/>
    <w:rPr>
      <w:rFonts w:eastAsia="Times New Roman" w:cs="Times New Roman"/>
      <w:color w:val="0000FF" w:themeColor="hyperlink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7B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752588"/>
    <w:rPr>
      <w:color w:val="0000FF" w:themeColor="hyperlink"/>
      <w:u w:val="single"/>
    </w:rPr>
  </w:style>
  <w:style w:type="character" w:styleId="a3">
    <w:name w:val="Hyperlink"/>
    <w:basedOn w:val="a0"/>
    <w:link w:val="1"/>
    <w:rsid w:val="00752588"/>
    <w:rPr>
      <w:rFonts w:eastAsia="Times New Roman" w:cs="Times New Roman"/>
      <w:color w:val="0000FF" w:themeColor="hyperlink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7B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Ey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2022-06-21T13:51:00Z</dcterms:created>
  <dcterms:modified xsi:type="dcterms:W3CDTF">2022-06-21T13:51:00Z</dcterms:modified>
</cp:coreProperties>
</file>